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38996858"/>
    <w:bookmarkStart w:id="1" w:name="_Hlk38993676"/>
    <w:bookmarkStart w:id="2" w:name="_Hlk36309342"/>
    <w:bookmarkStart w:id="3" w:name="_Hlk33714237"/>
    <w:p w14:paraId="7B53953D" w14:textId="0E451F7A" w:rsidR="004B7855" w:rsidRPr="0005209B" w:rsidRDefault="00021364" w:rsidP="006D6D67">
      <w:pPr>
        <w:autoSpaceDE w:val="0"/>
        <w:autoSpaceDN w:val="0"/>
        <w:adjustRightInd w:val="0"/>
        <w:snapToGrid w:val="0"/>
        <w:jc w:val="center"/>
        <w:rPr>
          <w:rFonts w:ascii="游明朝" w:eastAsia="游明朝" w:hAnsi="游明朝" w:cs="ＭＳ 明朝"/>
          <w:spacing w:val="5"/>
          <w:kern w:val="0"/>
          <w:sz w:val="24"/>
        </w:rPr>
      </w:pPr>
      <w:r w:rsidRPr="0005209B">
        <w:rPr>
          <w:rFonts w:ascii="游明朝" w:eastAsia="游明朝" w:hAnsi="游明朝" w:cs="ＭＳ 明朝" w:hint="eastAsia"/>
          <w:noProof/>
          <w:spacing w:val="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79499" wp14:editId="5B0C9FA6">
                <wp:simplePos x="0" y="0"/>
                <wp:positionH relativeFrom="column">
                  <wp:posOffset>17780</wp:posOffset>
                </wp:positionH>
                <wp:positionV relativeFrom="paragraph">
                  <wp:posOffset>-45085</wp:posOffset>
                </wp:positionV>
                <wp:extent cx="62769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37C3A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-3.55pt" to="495.6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" strokecolor="black [3040]"/>
            </w:pict>
          </mc:Fallback>
        </mc:AlternateContent>
      </w:r>
      <w:bookmarkStart w:id="4" w:name="_Hlk57799768"/>
      <w:bookmarkEnd w:id="0"/>
      <w:r w:rsidR="00133E49" w:rsidRPr="0005209B">
        <w:rPr>
          <w:rFonts w:ascii="游明朝" w:eastAsia="游明朝" w:hAnsi="游明朝" w:cs="ＭＳ 明朝" w:hint="eastAsia"/>
          <w:noProof/>
          <w:spacing w:val="5"/>
          <w:kern w:val="0"/>
          <w:sz w:val="24"/>
          <w:lang w:val="ja-JP"/>
        </w:rPr>
        <w:t>がんばろう萩！</w:t>
      </w:r>
      <w:bookmarkEnd w:id="1"/>
      <w:bookmarkEnd w:id="4"/>
      <w:r w:rsidR="00176BB0">
        <w:rPr>
          <w:rFonts w:ascii="游明朝" w:eastAsia="游明朝" w:hAnsi="游明朝" w:cs="ＭＳ 明朝" w:hint="eastAsia"/>
          <w:noProof/>
          <w:spacing w:val="5"/>
          <w:kern w:val="0"/>
          <w:sz w:val="24"/>
          <w:lang w:val="ja-JP"/>
        </w:rPr>
        <w:t>畜産用</w:t>
      </w:r>
      <w:r w:rsidR="00F71739">
        <w:rPr>
          <w:rFonts w:ascii="游明朝" w:eastAsia="游明朝" w:hAnsi="游明朝" w:cs="ＭＳ 明朝" w:hint="eastAsia"/>
          <w:noProof/>
          <w:spacing w:val="5"/>
          <w:kern w:val="0"/>
          <w:sz w:val="24"/>
          <w:lang w:val="ja-JP"/>
        </w:rPr>
        <w:t>粗飼料等価格高騰対策事業</w:t>
      </w:r>
      <w:r w:rsidR="00FC1B81">
        <w:rPr>
          <w:rFonts w:ascii="游明朝" w:eastAsia="游明朝" w:hAnsi="游明朝" w:cs="ＭＳ 明朝" w:hint="eastAsia"/>
          <w:noProof/>
          <w:spacing w:val="5"/>
          <w:kern w:val="0"/>
          <w:sz w:val="24"/>
          <w:lang w:val="ja-JP"/>
        </w:rPr>
        <w:t>補助金</w:t>
      </w:r>
      <w:r w:rsidR="00F71739">
        <w:rPr>
          <w:rFonts w:ascii="游明朝" w:eastAsia="游明朝" w:hAnsi="游明朝" w:cs="ＭＳ 明朝" w:hint="eastAsia"/>
          <w:noProof/>
          <w:spacing w:val="5"/>
          <w:kern w:val="0"/>
          <w:sz w:val="24"/>
          <w:lang w:val="ja-JP"/>
        </w:rPr>
        <w:t>交付</w:t>
      </w:r>
      <w:r w:rsidR="003004C1" w:rsidRPr="0005209B">
        <w:rPr>
          <w:rFonts w:ascii="游明朝" w:eastAsia="游明朝" w:hAnsi="游明朝" w:cs="ＭＳ 明朝" w:hint="eastAsia"/>
          <w:spacing w:val="5"/>
          <w:kern w:val="0"/>
          <w:sz w:val="24"/>
        </w:rPr>
        <w:t>要綱</w:t>
      </w:r>
      <w:bookmarkEnd w:id="2"/>
    </w:p>
    <w:p w14:paraId="50912DE9" w14:textId="77777777" w:rsidR="00943D8F" w:rsidRPr="00F71739" w:rsidRDefault="00943D8F" w:rsidP="007661FC">
      <w:pPr>
        <w:autoSpaceDE w:val="0"/>
        <w:autoSpaceDN w:val="0"/>
        <w:adjustRightInd w:val="0"/>
        <w:snapToGrid w:val="0"/>
        <w:ind w:left="880" w:hanging="220"/>
        <w:jc w:val="left"/>
        <w:rPr>
          <w:rFonts w:ascii="游明朝" w:eastAsia="游明朝" w:hAnsi="游明朝" w:cs="Times New Roman"/>
          <w:spacing w:val="5"/>
          <w:kern w:val="0"/>
        </w:rPr>
      </w:pPr>
    </w:p>
    <w:p w14:paraId="6C9B1B15" w14:textId="18F37266" w:rsidR="004B7855" w:rsidRPr="0005209B" w:rsidRDefault="00F418A9" w:rsidP="007661FC">
      <w:pPr>
        <w:autoSpaceDE w:val="0"/>
        <w:autoSpaceDN w:val="0"/>
        <w:adjustRightInd w:val="0"/>
        <w:snapToGrid w:val="0"/>
        <w:jc w:val="righ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令和</w:t>
      </w:r>
      <w:r w:rsidR="00F7173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４</w:t>
      </w:r>
      <w:r w:rsidR="004B7855"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年</w:t>
      </w:r>
      <w:r w:rsidR="00D657D2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９</w:t>
      </w:r>
      <w:r w:rsidR="004B7855"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月</w:t>
      </w:r>
      <w:r w:rsidR="005C73B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28</w:t>
      </w:r>
      <w:r w:rsidR="004B7855"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日</w:t>
      </w:r>
    </w:p>
    <w:p w14:paraId="156AF3DC" w14:textId="77777777" w:rsidR="003004C1" w:rsidRPr="0005209B" w:rsidRDefault="003004C1" w:rsidP="007661FC">
      <w:pPr>
        <w:autoSpaceDE w:val="0"/>
        <w:autoSpaceDN w:val="0"/>
        <w:adjustRightInd w:val="0"/>
        <w:snapToGrid w:val="0"/>
        <w:jc w:val="righ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</w:p>
    <w:p w14:paraId="431A02E2" w14:textId="77777777" w:rsidR="004B7855" w:rsidRPr="0005209B" w:rsidRDefault="004B7855" w:rsidP="007B3CC8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（目的）</w:t>
      </w:r>
    </w:p>
    <w:p w14:paraId="4E05D335" w14:textId="1BD472D8" w:rsidR="001076CF" w:rsidRDefault="00545E25" w:rsidP="007661FC">
      <w:pPr>
        <w:autoSpaceDE w:val="0"/>
        <w:autoSpaceDN w:val="0"/>
        <w:adjustRightInd w:val="0"/>
        <w:snapToGrid w:val="0"/>
        <w:ind w:left="217" w:hangingChars="100" w:hanging="217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 xml:space="preserve">第１条　</w:t>
      </w:r>
      <w:r w:rsidR="004B7855"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この</w:t>
      </w:r>
      <w:r w:rsidR="003004C1"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要綱</w:t>
      </w:r>
      <w:r w:rsidR="004B7855"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は、</w:t>
      </w:r>
      <w:r w:rsidR="00F418A9"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新型コロナウイルス感染症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や社会情勢</w:t>
      </w:r>
      <w:r w:rsidR="007939DB" w:rsidRPr="0005209B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の影響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等</w:t>
      </w:r>
      <w:r w:rsidR="0077516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によ</w:t>
      </w:r>
      <w:r w:rsidR="005A7D9C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る</w:t>
      </w:r>
      <w:r w:rsidR="00F7173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物価</w:t>
      </w:r>
      <w:r w:rsidR="005A7D9C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の</w:t>
      </w:r>
      <w:r w:rsidR="00F7173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高騰</w:t>
      </w:r>
      <w:r w:rsidR="005A7D9C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に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より</w:t>
      </w:r>
      <w:r w:rsidR="00750B93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、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厳しい経営環境にある</w:t>
      </w:r>
      <w:r w:rsidR="00F7173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畜産農家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に対し、</w:t>
      </w:r>
      <w:r w:rsidR="00F7173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粗飼料等</w:t>
      </w:r>
      <w:r w:rsidR="00750B93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の</w:t>
      </w:r>
      <w:r w:rsidR="00F7173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価格高騰分を補助し、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経営の安定と</w:t>
      </w:r>
      <w:r w:rsidR="00877A8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事業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の</w:t>
      </w:r>
      <w:r w:rsidR="00877A8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継続を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図る</w:t>
      </w:r>
      <w:r w:rsidR="001076CF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ことを目的とする。</w:t>
      </w:r>
    </w:p>
    <w:bookmarkEnd w:id="3"/>
    <w:p w14:paraId="52B59433" w14:textId="5AE2F723" w:rsidR="004B7855" w:rsidRPr="00A53B07" w:rsidRDefault="004B7855" w:rsidP="007B3CC8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（</w:t>
      </w:r>
      <w:r w:rsidR="00F732A2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交付</w:t>
      </w:r>
      <w:r w:rsidR="00366431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対象者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）</w:t>
      </w:r>
    </w:p>
    <w:p w14:paraId="1B035327" w14:textId="768E0C90" w:rsidR="004B7855" w:rsidRPr="00A53B07" w:rsidRDefault="004B7855" w:rsidP="007661FC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第２条　こ</w:t>
      </w:r>
      <w:r w:rsidR="00366431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の要綱において</w:t>
      </w:r>
      <w:r w:rsidR="00F732A2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交付</w:t>
      </w:r>
      <w:r w:rsidR="00366431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対象となる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事業</w:t>
      </w:r>
      <w:r w:rsidR="00114BE8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者</w:t>
      </w:r>
      <w:r w:rsidR="00366431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は、次の要件を全て満たす者とする。</w:t>
      </w:r>
    </w:p>
    <w:p w14:paraId="23E1C138" w14:textId="2E43ABF5" w:rsidR="000845F9" w:rsidRPr="000845F9" w:rsidRDefault="00656151" w:rsidP="00B83951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426" w:hanging="383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bookmarkStart w:id="5" w:name="_Hlk40953757"/>
      <w:bookmarkStart w:id="6" w:name="_Hlk38992645"/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 xml:space="preserve"> </w:t>
      </w:r>
      <w:r w:rsidR="00E005CE" w:rsidRPr="000845F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市内に</w:t>
      </w:r>
      <w:r w:rsidR="00F71739" w:rsidRPr="000845F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住所を有</w:t>
      </w:r>
      <w:r w:rsidR="00EC504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し</w:t>
      </w:r>
      <w:r w:rsidR="000845F9" w:rsidRPr="000845F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、</w:t>
      </w:r>
      <w:r w:rsidR="00EC504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畜産業を営む</w:t>
      </w:r>
      <w:r w:rsidR="00AF4F4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者</w:t>
      </w:r>
      <w:r w:rsidR="00EC504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であること。</w:t>
      </w:r>
      <w:r w:rsid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法人等にあっては、市内に主たる事業所があり、畜産業を営む事業者であること。</w:t>
      </w:r>
    </w:p>
    <w:p w14:paraId="1AFD51D9" w14:textId="7F5ECBAC" w:rsidR="004F3A0E" w:rsidRPr="000845F9" w:rsidRDefault="00656151" w:rsidP="00B83951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426" w:hanging="383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 xml:space="preserve"> </w:t>
      </w:r>
      <w:r w:rsidR="000B056A" w:rsidRPr="000845F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令和元</w:t>
      </w:r>
      <w:r w:rsidR="004F3A0E" w:rsidRPr="000845F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年</w:t>
      </w:r>
      <w:r w:rsidR="00114BE8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以降に飼養家畜</w:t>
      </w:r>
      <w:r w:rsidR="00750B93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又は</w:t>
      </w:r>
      <w:r w:rsidR="00114BE8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畜産物の販売実績がある</w:t>
      </w:r>
      <w:r w:rsidR="004F3A0E" w:rsidRPr="000845F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こと。</w:t>
      </w:r>
    </w:p>
    <w:bookmarkEnd w:id="5"/>
    <w:bookmarkEnd w:id="6"/>
    <w:p w14:paraId="484317F1" w14:textId="273F143E" w:rsidR="007C7ECE" w:rsidRPr="00B83951" w:rsidRDefault="00114BE8" w:rsidP="00B83951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567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市税</w:t>
      </w:r>
      <w:r w:rsidR="00A67BE7" w:rsidRP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等</w:t>
      </w:r>
      <w:r w:rsidR="00B83951" w:rsidRP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を</w:t>
      </w:r>
      <w:r w:rsidRP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滞納</w:t>
      </w:r>
      <w:r w:rsidR="00B83951" w:rsidRP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して</w:t>
      </w:r>
      <w:r w:rsidR="00750B93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い</w:t>
      </w:r>
      <w:r w:rsidR="00B83951" w:rsidRP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な</w:t>
      </w:r>
      <w:r w:rsidRP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い</w:t>
      </w:r>
      <w:r w:rsidR="004A1988" w:rsidRPr="00B839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こと。</w:t>
      </w:r>
    </w:p>
    <w:p w14:paraId="32CECA51" w14:textId="47610811" w:rsidR="00B83951" w:rsidRPr="00B83951" w:rsidRDefault="00B83951" w:rsidP="00B83951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567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935CAE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本人又はその者と現に同居し、若</w:t>
      </w: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し</w:t>
      </w:r>
      <w:r w:rsidRPr="00935CAE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くは扶養する親族が暴力、威力、詐欺的手法</w:t>
      </w: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等</w:t>
      </w:r>
      <w:r w:rsidRPr="00935CAE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を駆使して経済的利益</w:t>
      </w: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を</w:t>
      </w:r>
      <w:r w:rsidRPr="00935CAE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追求する集団又は個人である暴力団等</w:t>
      </w: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の</w:t>
      </w:r>
      <w:r w:rsidRPr="00935CAE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反社会的勢力（暴力団、暴力団関係企業、総会屋等）でないこと。</w:t>
      </w:r>
    </w:p>
    <w:p w14:paraId="707F476B" w14:textId="6BC0CCC1" w:rsidR="00B83951" w:rsidRPr="00B83951" w:rsidRDefault="00B83951" w:rsidP="00B83951">
      <w:pPr>
        <w:pStyle w:val="a9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567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その他市長が特に必要と認める</w:t>
      </w:r>
      <w:r w:rsidR="00750B93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者</w:t>
      </w:r>
    </w:p>
    <w:p w14:paraId="58ABBBAA" w14:textId="5B482450" w:rsidR="00282E05" w:rsidRDefault="00282E05" w:rsidP="00FB721B">
      <w:pPr>
        <w:autoSpaceDE w:val="0"/>
        <w:autoSpaceDN w:val="0"/>
        <w:adjustRightInd w:val="0"/>
        <w:snapToGrid w:val="0"/>
        <w:ind w:left="217" w:hangingChars="100" w:hanging="217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（</w:t>
      </w:r>
      <w:r w:rsidR="00F732A2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交付額の算定方法</w:t>
      </w: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）</w:t>
      </w:r>
    </w:p>
    <w:p w14:paraId="7C25BFB1" w14:textId="149363B3" w:rsidR="00282E05" w:rsidRPr="003420B1" w:rsidRDefault="00282E05" w:rsidP="001F504E">
      <w:pPr>
        <w:autoSpaceDE w:val="0"/>
        <w:autoSpaceDN w:val="0"/>
        <w:adjustRightInd w:val="0"/>
        <w:snapToGrid w:val="0"/>
        <w:ind w:left="217" w:hangingChars="100" w:hanging="217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第</w:t>
      </w:r>
      <w:r w:rsidR="000723CE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３</w:t>
      </w: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 xml:space="preserve">条　</w:t>
      </w:r>
      <w:r w:rsidRPr="003420B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令和４年４月１日から令和４年</w:t>
      </w:r>
      <w:r w:rsidR="00C90195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１２</w:t>
      </w:r>
      <w:r w:rsidRPr="003420B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月３１日</w:t>
      </w:r>
      <w:r w:rsidR="00891D5D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まで</w:t>
      </w:r>
      <w:r w:rsidRPr="003420B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の間に</w:t>
      </w:r>
      <w:r w:rsidRPr="001F27C4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、</w:t>
      </w:r>
      <w:r w:rsidR="00891D5D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事業者が</w:t>
      </w:r>
      <w:r w:rsidR="00AF4F4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購入</w:t>
      </w:r>
      <w:r w:rsidR="00750B93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し</w:t>
      </w:r>
      <w:r w:rsidR="00AF4F4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代金の</w:t>
      </w:r>
      <w:r w:rsidRPr="003420B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支払いを</w:t>
      </w:r>
      <w:r w:rsidR="00AF4F4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完了</w:t>
      </w:r>
      <w:r w:rsidRPr="003420B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した粗飼料及び濃厚飼料</w:t>
      </w:r>
      <w:r w:rsidR="00B8395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を対象に</w:t>
      </w:r>
      <w:r w:rsidRPr="003420B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、</w:t>
      </w:r>
      <w:r w:rsidR="00C90195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別表のとおり</w:t>
      </w:r>
      <w:r w:rsidR="00AF4F4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交付額の算定を行うもの</w:t>
      </w:r>
      <w:r w:rsidR="00C90195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とする</w:t>
      </w:r>
      <w:r w:rsidR="003420B1" w:rsidRPr="003420B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。</w:t>
      </w:r>
      <w:r w:rsidR="00EC504D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ただし、算</w:t>
      </w:r>
      <w:r w:rsidR="00AF4F4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定</w:t>
      </w:r>
      <w:r w:rsidR="00EC504D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された額に千円未満の端数が生じた場合は、その端数を切り捨てるものとする。</w:t>
      </w:r>
    </w:p>
    <w:p w14:paraId="15A4AC97" w14:textId="79A5F550" w:rsidR="00F2087E" w:rsidRPr="00A53B07" w:rsidRDefault="00F2087E" w:rsidP="00F2087E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（</w:t>
      </w:r>
      <w:r w:rsidR="000723CE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交付</w:t>
      </w: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申請）</w:t>
      </w:r>
    </w:p>
    <w:p w14:paraId="697DDCB1" w14:textId="48E5182F" w:rsidR="00F2087E" w:rsidRPr="00A53B07" w:rsidRDefault="00F2087E" w:rsidP="007B3CC8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第</w:t>
      </w:r>
      <w:r w:rsidR="001F504E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４</w:t>
      </w: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 xml:space="preserve">条　</w:t>
      </w:r>
      <w:r w:rsidR="00F732A2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補助金</w:t>
      </w:r>
      <w:r w:rsidR="00706B30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の</w:t>
      </w:r>
      <w:r w:rsidR="00F732A2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交付を受けようと</w:t>
      </w: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する</w:t>
      </w:r>
      <w:r w:rsidR="007B3CC8"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者</w:t>
      </w: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（以下「申請者」という。)は、</w:t>
      </w:r>
      <w:r w:rsidR="00763A2E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がんばろう萩！</w:t>
      </w:r>
      <w:r w:rsidR="00176BB0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畜産用</w:t>
      </w:r>
      <w:r w:rsidR="00706B30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粗飼料等価格高騰対策事業交付</w:t>
      </w:r>
      <w:r w:rsidR="00831B84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申請書</w:t>
      </w:r>
      <w:r w:rsidR="00315A9F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（</w:t>
      </w:r>
      <w:r w:rsidR="007E5D5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別記</w:t>
      </w:r>
      <w:r w:rsidR="00315A9F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第１号</w:t>
      </w:r>
      <w:r w:rsidR="007E5D5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様式</w:t>
      </w:r>
      <w:r w:rsidR="004A1988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）</w:t>
      </w:r>
      <w:r w:rsidR="00831B84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に</w:t>
      </w:r>
      <w:r w:rsidR="00B54EF0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、</w:t>
      </w:r>
      <w:r w:rsidR="00831B84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次に掲げる書類を添付して市長に</w:t>
      </w:r>
      <w:r w:rsidR="007B3CC8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提出</w:t>
      </w: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するものとする。</w:t>
      </w:r>
    </w:p>
    <w:p w14:paraId="1C886937" w14:textId="75648C09" w:rsidR="00F2087E" w:rsidRPr="00656151" w:rsidRDefault="00891D5D" w:rsidP="00987F75">
      <w:pPr>
        <w:pStyle w:val="a9"/>
        <w:numPr>
          <w:ilvl w:val="0"/>
          <w:numId w:val="6"/>
        </w:numPr>
        <w:autoSpaceDE w:val="0"/>
        <w:autoSpaceDN w:val="0"/>
        <w:adjustRightInd w:val="0"/>
        <w:snapToGrid w:val="0"/>
        <w:ind w:leftChars="0" w:hanging="383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 xml:space="preserve"> </w:t>
      </w:r>
      <w:r w:rsidR="007C7ECE" w:rsidRPr="0065615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第２条第</w:t>
      </w:r>
      <w:r w:rsidR="00706B30" w:rsidRPr="0065615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１項第２号</w:t>
      </w:r>
      <w:r w:rsidR="007C7ECE" w:rsidRPr="0065615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に該当すること</w:t>
      </w:r>
      <w:r w:rsidR="00A02EFB" w:rsidRPr="0065615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が分かる書類</w:t>
      </w:r>
    </w:p>
    <w:p w14:paraId="3A32FB8E" w14:textId="2D5D3673" w:rsidR="00656151" w:rsidRPr="00656151" w:rsidRDefault="00891D5D" w:rsidP="00987F75">
      <w:pPr>
        <w:pStyle w:val="a9"/>
        <w:numPr>
          <w:ilvl w:val="0"/>
          <w:numId w:val="6"/>
        </w:numPr>
        <w:autoSpaceDE w:val="0"/>
        <w:autoSpaceDN w:val="0"/>
        <w:adjustRightInd w:val="0"/>
        <w:snapToGrid w:val="0"/>
        <w:ind w:leftChars="0" w:hanging="383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 xml:space="preserve"> </w:t>
      </w:r>
      <w:r w:rsidR="00656151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第３条に該当することが分かる書類</w:t>
      </w:r>
    </w:p>
    <w:p w14:paraId="51A866FA" w14:textId="6BFE92F2" w:rsidR="00831B84" w:rsidRPr="00987F75" w:rsidRDefault="00891D5D" w:rsidP="00987F75">
      <w:pPr>
        <w:pStyle w:val="a9"/>
        <w:numPr>
          <w:ilvl w:val="0"/>
          <w:numId w:val="6"/>
        </w:numPr>
        <w:autoSpaceDE w:val="0"/>
        <w:autoSpaceDN w:val="0"/>
        <w:adjustRightInd w:val="0"/>
        <w:snapToGrid w:val="0"/>
        <w:ind w:leftChars="0" w:hanging="383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 xml:space="preserve"> </w:t>
      </w:r>
      <w:r w:rsidR="00F2087E" w:rsidRPr="00987F75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その他市長が必要と認める書類</w:t>
      </w:r>
    </w:p>
    <w:p w14:paraId="311DAEB8" w14:textId="5A34E5C2" w:rsidR="005F3664" w:rsidRPr="00A53B07" w:rsidRDefault="005F3664" w:rsidP="005F3664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Times New Roman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２　申請期限は</w:t>
      </w:r>
      <w:r w:rsidR="00BA7B39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令和５年２月末日まで</w:t>
      </w:r>
      <w:r w:rsidR="00C57679"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とする</w:t>
      </w:r>
      <w:r w:rsidRPr="00A53B07">
        <w:rPr>
          <w:rFonts w:ascii="游明朝" w:eastAsia="游明朝" w:hAnsi="游明朝" w:cs="Times New Roman" w:hint="eastAsia"/>
          <w:spacing w:val="5"/>
          <w:kern w:val="0"/>
          <w:sz w:val="22"/>
          <w:szCs w:val="22"/>
        </w:rPr>
        <w:t>。</w:t>
      </w:r>
    </w:p>
    <w:p w14:paraId="339C9E56" w14:textId="322E5DFD" w:rsidR="0005209B" w:rsidRPr="00A53B07" w:rsidRDefault="0005209B" w:rsidP="0005209B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bookmarkStart w:id="7" w:name="j9"/>
      <w:bookmarkStart w:id="8" w:name="j9_k1"/>
      <w:bookmarkEnd w:id="7"/>
      <w:bookmarkEnd w:id="8"/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（</w:t>
      </w:r>
      <w:r w:rsidR="00F30DF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交付</w:t>
      </w:r>
      <w:r w:rsidR="00F732A2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の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決定）</w:t>
      </w:r>
    </w:p>
    <w:p w14:paraId="40447110" w14:textId="433A4DD4" w:rsidR="00960FA6" w:rsidRDefault="00603E02" w:rsidP="007661FC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第</w:t>
      </w:r>
      <w:r w:rsidR="005F3664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５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条　市長は、</w:t>
      </w:r>
      <w:r w:rsidR="00960FA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前条の規定による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申請があった場合は</w:t>
      </w:r>
      <w:r w:rsidR="00960FA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、内容を審査し、</w:t>
      </w:r>
      <w:r w:rsidR="00AF4F4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補助</w:t>
      </w:r>
      <w:r w:rsidR="00315A9F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金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を</w:t>
      </w:r>
      <w:r w:rsidR="00F30DF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交付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することが適当であると認めるときは、</w:t>
      </w:r>
      <w:r w:rsidR="00574B4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予算の範囲内において、</w:t>
      </w:r>
      <w:r w:rsidR="00763A2E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がんばろう萩！</w:t>
      </w:r>
      <w:r w:rsidR="00176BB0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畜産用</w:t>
      </w:r>
      <w:r w:rsidR="00F30DF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粗飼料等価格高騰対策事業</w:t>
      </w:r>
      <w:r w:rsidR="00FC1B8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補助金</w:t>
      </w:r>
      <w:r w:rsidR="00F30DF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交付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決定通知書（</w:t>
      </w:r>
      <w:r w:rsidR="007E5D5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別記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第</w:t>
      </w:r>
      <w:r w:rsidR="000D053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２</w:t>
      </w:r>
      <w:r w:rsidR="008F3999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号</w:t>
      </w:r>
      <w:r w:rsidR="007E5D5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様式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）により、</w:t>
      </w:r>
      <w:r w:rsidR="00960FA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補助金の交付</w:t>
      </w:r>
      <w:r w:rsidR="00574B4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を</w:t>
      </w:r>
      <w:r w:rsidR="00960FA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決定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し</w:t>
      </w:r>
      <w:r w:rsidR="00574B4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、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申請者に</w:t>
      </w:r>
      <w:r w:rsidR="00574B4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通知</w:t>
      </w:r>
      <w:r w:rsidR="00960FA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する</w:t>
      </w:r>
      <w:r w:rsidR="003872D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ものとする</w:t>
      </w:r>
      <w:r w:rsidR="00960FA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。</w:t>
      </w:r>
    </w:p>
    <w:p w14:paraId="18D09AF6" w14:textId="3FB3914E" w:rsidR="00603E02" w:rsidRPr="00A53B07" w:rsidRDefault="003872DD" w:rsidP="003872DD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２　市長は、前条の規定により、申請のあった内容が</w:t>
      </w:r>
      <w:r w:rsidR="00603E02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適当でないと認めたときは、</w:t>
      </w:r>
      <w:r w:rsidR="00587910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がんばろう萩！</w:t>
      </w:r>
      <w:r w:rsidR="005C73B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畜産用</w:t>
      </w:r>
      <w:r w:rsidR="00FC1B8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粗飼料等価格高騰対策事業補助金</w:t>
      </w:r>
      <w:r w:rsidR="00603E02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不</w:t>
      </w:r>
      <w:r w:rsidR="00FC1B8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交付</w:t>
      </w:r>
      <w:r w:rsidR="00603E02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決定通知書（</w:t>
      </w:r>
      <w:r w:rsidR="007E5D5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別記</w:t>
      </w:r>
      <w:r w:rsidR="00603E02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第</w:t>
      </w:r>
      <w:r w:rsidR="000D0539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３</w:t>
      </w:r>
      <w:r w:rsidR="00603E02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号</w:t>
      </w:r>
      <w:r w:rsidR="007E5D5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様式</w:t>
      </w:r>
      <w:r w:rsidR="00603E02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）により</w:t>
      </w:r>
      <w:r w:rsidR="00220573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、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申請者に</w:t>
      </w:r>
      <w:r w:rsidR="00603E02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通知する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ものとする</w:t>
      </w:r>
      <w:r w:rsidR="00603E02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。</w:t>
      </w:r>
    </w:p>
    <w:p w14:paraId="6C0ECB33" w14:textId="5B0E4E95" w:rsidR="00603E02" w:rsidRPr="00A53B07" w:rsidRDefault="00603E02" w:rsidP="007661FC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bookmarkStart w:id="9" w:name="j10"/>
      <w:bookmarkStart w:id="10" w:name="j10_k1"/>
      <w:bookmarkEnd w:id="9"/>
      <w:bookmarkEnd w:id="10"/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（</w:t>
      </w:r>
      <w:r w:rsidR="00704728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補助金の請求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）</w:t>
      </w:r>
    </w:p>
    <w:p w14:paraId="56A15A67" w14:textId="31F2D384" w:rsidR="0014201D" w:rsidRDefault="00603E02" w:rsidP="007661FC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lastRenderedPageBreak/>
        <w:t>第</w:t>
      </w:r>
      <w:r w:rsidR="008A7BD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６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 xml:space="preserve">条　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前</w:t>
      </w:r>
      <w:r w:rsidR="00730E51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条の規定により補助金の交付決定を受けた者は、がんばろう萩！</w:t>
      </w:r>
      <w:r w:rsidR="00176BB0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畜産用</w:t>
      </w:r>
      <w:r w:rsidR="0014201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粗飼料等価格高騰対策事業補助金</w:t>
      </w:r>
      <w:r w:rsidR="00574B4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請求</w:t>
      </w:r>
      <w:r w:rsidR="0014201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書（別記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第４号</w:t>
      </w:r>
      <w:r w:rsidR="0014201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様式）を市長に提出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す</w:t>
      </w:r>
      <w:r w:rsidR="0014201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るものとする。</w:t>
      </w:r>
    </w:p>
    <w:p w14:paraId="3050C523" w14:textId="77777777" w:rsidR="008A7BD1" w:rsidRPr="00A53B07" w:rsidRDefault="008A7BD1" w:rsidP="008A7BD1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bookmarkStart w:id="11" w:name="j10_k1_g1"/>
      <w:bookmarkStart w:id="12" w:name="j11"/>
      <w:bookmarkStart w:id="13" w:name="j11_k1"/>
      <w:bookmarkEnd w:id="11"/>
      <w:bookmarkEnd w:id="12"/>
      <w:bookmarkEnd w:id="13"/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（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補助金の返還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）</w:t>
      </w:r>
    </w:p>
    <w:p w14:paraId="25A7A450" w14:textId="186E67C1" w:rsidR="008A7BD1" w:rsidRDefault="008A7BD1" w:rsidP="008A7BD1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第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７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 xml:space="preserve">条　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市長は、第５条の規定により、交付決定をした補助金において、申請内容に虚偽があった場合は、補助金の交付決定の全部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又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は一部を取り消すことができるものとする。</w:t>
      </w:r>
    </w:p>
    <w:p w14:paraId="4E578F05" w14:textId="2B31E547" w:rsidR="008A7BD1" w:rsidRPr="00A53B07" w:rsidRDefault="008A7BD1" w:rsidP="008A7BD1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２　市長は、前項の</w:t>
      </w:r>
      <w:r w:rsidR="006B55F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規定により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、交付決定の全部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又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は一部を取り消</w:t>
      </w:r>
      <w:r w:rsidR="006B55F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した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ときに</w:t>
      </w:r>
      <w:r w:rsidR="006B55F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、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既に交付済みの補助金がある場合は、その全部</w:t>
      </w:r>
      <w:r w:rsidR="00891D5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又</w:t>
      </w:r>
      <w:r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は一部の返還を申請者に命ずることができるものとする。</w:t>
      </w:r>
    </w:p>
    <w:p w14:paraId="2CAAFB47" w14:textId="77777777" w:rsidR="00603E02" w:rsidRPr="00A53B07" w:rsidRDefault="00603E02" w:rsidP="0005209B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（その他）</w:t>
      </w:r>
    </w:p>
    <w:p w14:paraId="367699AD" w14:textId="3B8E8FE5" w:rsidR="00603E02" w:rsidRPr="00A53B07" w:rsidRDefault="00603E02" w:rsidP="007661FC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第</w:t>
      </w:r>
      <w:r w:rsidR="003872DD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８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 xml:space="preserve">条　</w:t>
      </w:r>
      <w:r w:rsidR="009C121F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この要綱に定めるもののほか、この要綱の施行について必要な事項は、市長が定める。</w:t>
      </w:r>
    </w:p>
    <w:p w14:paraId="7EF2553D" w14:textId="77777777" w:rsidR="008239D0" w:rsidRPr="00A06E76" w:rsidRDefault="008239D0" w:rsidP="007661FC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bookmarkStart w:id="14" w:name="f1"/>
      <w:bookmarkEnd w:id="14"/>
    </w:p>
    <w:p w14:paraId="31BD0BBC" w14:textId="77777777" w:rsidR="00603E02" w:rsidRPr="00A53B07" w:rsidRDefault="00603E02" w:rsidP="000F3B22">
      <w:pPr>
        <w:autoSpaceDE w:val="0"/>
        <w:autoSpaceDN w:val="0"/>
        <w:adjustRightInd w:val="0"/>
        <w:snapToGrid w:val="0"/>
        <w:ind w:leftChars="100" w:left="197" w:firstLineChars="200" w:firstLine="435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附　則</w:t>
      </w:r>
    </w:p>
    <w:p w14:paraId="3C77E777" w14:textId="4CB20729" w:rsidR="00603E02" w:rsidRPr="0005209B" w:rsidRDefault="00603E02" w:rsidP="007661FC">
      <w:pPr>
        <w:autoSpaceDE w:val="0"/>
        <w:autoSpaceDN w:val="0"/>
        <w:adjustRightInd w:val="0"/>
        <w:snapToGrid w:val="0"/>
        <w:ind w:left="220" w:hanging="220"/>
        <w:jc w:val="left"/>
        <w:rPr>
          <w:rFonts w:ascii="游明朝" w:eastAsia="游明朝" w:hAnsi="游明朝" w:cs="ＭＳ 明朝"/>
          <w:spacing w:val="5"/>
          <w:kern w:val="0"/>
          <w:sz w:val="22"/>
          <w:szCs w:val="22"/>
        </w:rPr>
      </w:pPr>
      <w:bookmarkStart w:id="15" w:name="_GoBack"/>
      <w:bookmarkEnd w:id="15"/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 xml:space="preserve">　この要綱は、</w:t>
      </w:r>
      <w:r w:rsidR="00F249B3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令和</w:t>
      </w:r>
      <w:r w:rsidR="001F504E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４</w:t>
      </w:r>
      <w:r w:rsidR="00F249B3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年</w:t>
      </w:r>
      <w:r w:rsidR="001F504E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９</w:t>
      </w:r>
      <w:r w:rsidR="00F249B3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月</w:t>
      </w:r>
      <w:r w:rsidR="00740E66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２８</w:t>
      </w:r>
      <w:r w:rsidR="00F249B3"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日</w:t>
      </w:r>
      <w:r w:rsidRPr="00A53B07">
        <w:rPr>
          <w:rFonts w:ascii="游明朝" w:eastAsia="游明朝" w:hAnsi="游明朝" w:cs="ＭＳ 明朝" w:hint="eastAsia"/>
          <w:spacing w:val="5"/>
          <w:kern w:val="0"/>
          <w:sz w:val="22"/>
          <w:szCs w:val="22"/>
        </w:rPr>
        <w:t>から施行する。</w:t>
      </w:r>
      <w:bookmarkStart w:id="16" w:name="y1"/>
      <w:bookmarkEnd w:id="16"/>
    </w:p>
    <w:sectPr w:rsidR="00603E02" w:rsidRPr="0005209B" w:rsidSect="007C7ECE">
      <w:footerReference w:type="default" r:id="rId7"/>
      <w:pgSz w:w="11906" w:h="16838" w:code="9"/>
      <w:pgMar w:top="1134" w:right="1021" w:bottom="1134" w:left="1021" w:header="720" w:footer="340" w:gutter="0"/>
      <w:cols w:space="720"/>
      <w:noEndnote/>
      <w:docGrid w:type="linesAndChars" w:linePitch="290" w:charSpace="-26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5DEC4" w14:textId="77777777" w:rsidR="00C14272" w:rsidRDefault="00C14272">
      <w:r>
        <w:separator/>
      </w:r>
    </w:p>
  </w:endnote>
  <w:endnote w:type="continuationSeparator" w:id="0">
    <w:p w14:paraId="08E6DC0A" w14:textId="77777777" w:rsidR="00C14272" w:rsidRDefault="00C1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7DDCA" w14:textId="77777777" w:rsidR="00220573" w:rsidRDefault="00D8316C">
    <w:pPr>
      <w:autoSpaceDE w:val="0"/>
      <w:autoSpaceDN w:val="0"/>
      <w:adjustRightInd w:val="0"/>
      <w:jc w:val="center"/>
      <w:rPr>
        <w:rFonts w:ascii="ＭＳ 明朝" w:hAnsi="Times New Roman" w:cs="ＭＳ 明朝"/>
        <w:kern w:val="0"/>
        <w:sz w:val="20"/>
        <w:szCs w:val="20"/>
      </w:rPr>
    </w:pPr>
    <w:r>
      <w:rPr>
        <w:rFonts w:ascii="ＭＳ 明朝" w:hAnsi="Times New Roman" w:cs="ＭＳ 明朝"/>
        <w:kern w:val="0"/>
        <w:sz w:val="20"/>
        <w:szCs w:val="20"/>
      </w:rPr>
      <w:fldChar w:fldCharType="begin"/>
    </w:r>
    <w:r w:rsidR="00220573">
      <w:rPr>
        <w:rFonts w:ascii="ＭＳ 明朝" w:hAnsi="Times New Roman" w:cs="ＭＳ 明朝"/>
        <w:kern w:val="0"/>
        <w:sz w:val="20"/>
        <w:szCs w:val="20"/>
      </w:rPr>
      <w:instrText>PAGE</w:instrText>
    </w:r>
    <w:r>
      <w:rPr>
        <w:rFonts w:ascii="ＭＳ 明朝" w:hAnsi="Times New Roman" w:cs="ＭＳ 明朝"/>
        <w:kern w:val="0"/>
        <w:sz w:val="20"/>
        <w:szCs w:val="20"/>
      </w:rPr>
      <w:fldChar w:fldCharType="separate"/>
    </w:r>
    <w:r w:rsidR="00B10943">
      <w:rPr>
        <w:rFonts w:ascii="ＭＳ 明朝" w:hAnsi="Times New Roman" w:cs="ＭＳ 明朝"/>
        <w:noProof/>
        <w:kern w:val="0"/>
        <w:sz w:val="20"/>
        <w:szCs w:val="20"/>
      </w:rPr>
      <w:t>2</w:t>
    </w:r>
    <w:r>
      <w:rPr>
        <w:rFonts w:ascii="ＭＳ 明朝" w:hAnsi="Times New Roman" w:cs="ＭＳ 明朝"/>
        <w:kern w:val="0"/>
        <w:sz w:val="20"/>
        <w:szCs w:val="20"/>
      </w:rPr>
      <w:fldChar w:fldCharType="end"/>
    </w:r>
    <w:r w:rsidR="00220573">
      <w:rPr>
        <w:rFonts w:ascii="ＭＳ 明朝" w:hAnsi="Times New Roman" w:cs="ＭＳ 明朝"/>
        <w:kern w:val="0"/>
        <w:sz w:val="20"/>
        <w:szCs w:val="20"/>
      </w:rPr>
      <w:t>/</w:t>
    </w:r>
    <w:r>
      <w:rPr>
        <w:rFonts w:ascii="ＭＳ 明朝" w:hAnsi="Times New Roman" w:cs="ＭＳ 明朝"/>
        <w:kern w:val="0"/>
        <w:sz w:val="20"/>
        <w:szCs w:val="20"/>
      </w:rPr>
      <w:fldChar w:fldCharType="begin"/>
    </w:r>
    <w:r w:rsidR="00220573">
      <w:rPr>
        <w:rFonts w:ascii="ＭＳ 明朝" w:hAnsi="Times New Roman" w:cs="ＭＳ 明朝"/>
        <w:kern w:val="0"/>
        <w:sz w:val="20"/>
        <w:szCs w:val="20"/>
      </w:rPr>
      <w:instrText>NUMPAGES</w:instrText>
    </w:r>
    <w:r>
      <w:rPr>
        <w:rFonts w:ascii="ＭＳ 明朝" w:hAnsi="Times New Roman" w:cs="ＭＳ 明朝"/>
        <w:kern w:val="0"/>
        <w:sz w:val="20"/>
        <w:szCs w:val="20"/>
      </w:rPr>
      <w:fldChar w:fldCharType="separate"/>
    </w:r>
    <w:r w:rsidR="00B10943">
      <w:rPr>
        <w:rFonts w:ascii="ＭＳ 明朝" w:hAnsi="Times New Roman" w:cs="ＭＳ 明朝"/>
        <w:noProof/>
        <w:kern w:val="0"/>
        <w:sz w:val="20"/>
        <w:szCs w:val="20"/>
      </w:rPr>
      <w:t>2</w:t>
    </w:r>
    <w:r>
      <w:rPr>
        <w:rFonts w:ascii="ＭＳ 明朝" w:hAnsi="Times New Roman" w:cs="ＭＳ 明朝"/>
        <w:kern w:val="0"/>
        <w:sz w:val="20"/>
        <w:szCs w:val="20"/>
      </w:rPr>
      <w:fldChar w:fldCharType="end"/>
    </w:r>
    <w:r w:rsidR="00220573">
      <w:rPr>
        <w:rFonts w:ascii="ＭＳ 明朝" w:hAnsi="Times New Roman" w:cs="ＭＳ 明朝"/>
        <w:kern w:val="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FB2D" w14:textId="77777777" w:rsidR="00C14272" w:rsidRDefault="00C14272">
      <w:r>
        <w:separator/>
      </w:r>
    </w:p>
  </w:footnote>
  <w:footnote w:type="continuationSeparator" w:id="0">
    <w:p w14:paraId="5D57FA31" w14:textId="77777777" w:rsidR="00C14272" w:rsidRDefault="00C1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5E6C"/>
    <w:multiLevelType w:val="hybridMultilevel"/>
    <w:tmpl w:val="2E1C2F16"/>
    <w:lvl w:ilvl="0" w:tplc="6B0C0BE8">
      <w:start w:val="1"/>
      <w:numFmt w:val="decimalFullWidth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1975A9C"/>
    <w:multiLevelType w:val="hybridMultilevel"/>
    <w:tmpl w:val="1D72079A"/>
    <w:lvl w:ilvl="0" w:tplc="C7FA5FD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A374C4"/>
    <w:multiLevelType w:val="hybridMultilevel"/>
    <w:tmpl w:val="0ECE63E6"/>
    <w:lvl w:ilvl="0" w:tplc="08C6EA1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F372BC"/>
    <w:multiLevelType w:val="hybridMultilevel"/>
    <w:tmpl w:val="42EE183E"/>
    <w:lvl w:ilvl="0" w:tplc="6582A514">
      <w:start w:val="1"/>
      <w:numFmt w:val="decimal"/>
      <w:lvlText w:val="（%1）"/>
      <w:lvlJc w:val="left"/>
      <w:pPr>
        <w:ind w:left="720" w:hanging="72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0A057F"/>
    <w:multiLevelType w:val="hybridMultilevel"/>
    <w:tmpl w:val="2E1C2F16"/>
    <w:lvl w:ilvl="0" w:tplc="6B0C0BE8">
      <w:start w:val="1"/>
      <w:numFmt w:val="decimalFullWidth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ECC2B3B"/>
    <w:multiLevelType w:val="hybridMultilevel"/>
    <w:tmpl w:val="35D2070E"/>
    <w:lvl w:ilvl="0" w:tplc="45FC20C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97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39"/>
    <w:rsid w:val="000015C0"/>
    <w:rsid w:val="00007837"/>
    <w:rsid w:val="00021364"/>
    <w:rsid w:val="0002201E"/>
    <w:rsid w:val="00034237"/>
    <w:rsid w:val="000429BD"/>
    <w:rsid w:val="0005209B"/>
    <w:rsid w:val="00055FDF"/>
    <w:rsid w:val="00066881"/>
    <w:rsid w:val="000723CE"/>
    <w:rsid w:val="00074B4F"/>
    <w:rsid w:val="00075337"/>
    <w:rsid w:val="000759BE"/>
    <w:rsid w:val="000762D3"/>
    <w:rsid w:val="000845F9"/>
    <w:rsid w:val="00087194"/>
    <w:rsid w:val="00090FC5"/>
    <w:rsid w:val="000A514D"/>
    <w:rsid w:val="000B056A"/>
    <w:rsid w:val="000D0539"/>
    <w:rsid w:val="000F1832"/>
    <w:rsid w:val="000F3B22"/>
    <w:rsid w:val="00103F80"/>
    <w:rsid w:val="001076CF"/>
    <w:rsid w:val="00110000"/>
    <w:rsid w:val="00110EE5"/>
    <w:rsid w:val="00114BE8"/>
    <w:rsid w:val="0013051D"/>
    <w:rsid w:val="00133E49"/>
    <w:rsid w:val="00136A4B"/>
    <w:rsid w:val="0014201D"/>
    <w:rsid w:val="00166939"/>
    <w:rsid w:val="00171D53"/>
    <w:rsid w:val="001752B1"/>
    <w:rsid w:val="00176BB0"/>
    <w:rsid w:val="00184FA9"/>
    <w:rsid w:val="001A1E01"/>
    <w:rsid w:val="001A456E"/>
    <w:rsid w:val="001A6A12"/>
    <w:rsid w:val="001B70F4"/>
    <w:rsid w:val="001C387C"/>
    <w:rsid w:val="001E02A7"/>
    <w:rsid w:val="001E06B3"/>
    <w:rsid w:val="001F27C4"/>
    <w:rsid w:val="001F504E"/>
    <w:rsid w:val="001F51E6"/>
    <w:rsid w:val="0020033D"/>
    <w:rsid w:val="00204501"/>
    <w:rsid w:val="00205B26"/>
    <w:rsid w:val="00213954"/>
    <w:rsid w:val="00220573"/>
    <w:rsid w:val="00224F65"/>
    <w:rsid w:val="00225B2C"/>
    <w:rsid w:val="0022798B"/>
    <w:rsid w:val="00242A14"/>
    <w:rsid w:val="00251202"/>
    <w:rsid w:val="00253151"/>
    <w:rsid w:val="00256FF8"/>
    <w:rsid w:val="00282E05"/>
    <w:rsid w:val="002A2DC2"/>
    <w:rsid w:val="002B3663"/>
    <w:rsid w:val="002B385A"/>
    <w:rsid w:val="002C3E53"/>
    <w:rsid w:val="002D06CB"/>
    <w:rsid w:val="002D1106"/>
    <w:rsid w:val="002D3955"/>
    <w:rsid w:val="002D7FA5"/>
    <w:rsid w:val="002E6677"/>
    <w:rsid w:val="002F44DA"/>
    <w:rsid w:val="003004C1"/>
    <w:rsid w:val="00315A9F"/>
    <w:rsid w:val="003275D2"/>
    <w:rsid w:val="00330ED7"/>
    <w:rsid w:val="003420B1"/>
    <w:rsid w:val="00345024"/>
    <w:rsid w:val="00346AE4"/>
    <w:rsid w:val="00346D39"/>
    <w:rsid w:val="0035102F"/>
    <w:rsid w:val="003538E9"/>
    <w:rsid w:val="00361493"/>
    <w:rsid w:val="003626FB"/>
    <w:rsid w:val="0036498E"/>
    <w:rsid w:val="00366431"/>
    <w:rsid w:val="003872DD"/>
    <w:rsid w:val="003A2580"/>
    <w:rsid w:val="003A6C5D"/>
    <w:rsid w:val="003B6963"/>
    <w:rsid w:val="003C5936"/>
    <w:rsid w:val="003C5B59"/>
    <w:rsid w:val="003D49BC"/>
    <w:rsid w:val="003D5A7A"/>
    <w:rsid w:val="003E00DF"/>
    <w:rsid w:val="003E2425"/>
    <w:rsid w:val="003E3EC2"/>
    <w:rsid w:val="003F0975"/>
    <w:rsid w:val="003F0BA7"/>
    <w:rsid w:val="003F31E1"/>
    <w:rsid w:val="003F3D29"/>
    <w:rsid w:val="003F5BF2"/>
    <w:rsid w:val="00404EF1"/>
    <w:rsid w:val="00407A90"/>
    <w:rsid w:val="00407EEC"/>
    <w:rsid w:val="004155A2"/>
    <w:rsid w:val="00415B3E"/>
    <w:rsid w:val="00422840"/>
    <w:rsid w:val="00422CBD"/>
    <w:rsid w:val="0042609A"/>
    <w:rsid w:val="004273AC"/>
    <w:rsid w:val="0042747D"/>
    <w:rsid w:val="00452B8E"/>
    <w:rsid w:val="004562BD"/>
    <w:rsid w:val="00467A01"/>
    <w:rsid w:val="00472623"/>
    <w:rsid w:val="00472D7A"/>
    <w:rsid w:val="004A1988"/>
    <w:rsid w:val="004B6693"/>
    <w:rsid w:val="004B6F96"/>
    <w:rsid w:val="004B7855"/>
    <w:rsid w:val="004D1AE7"/>
    <w:rsid w:val="004D5E7D"/>
    <w:rsid w:val="004E1E54"/>
    <w:rsid w:val="004E72AB"/>
    <w:rsid w:val="004F3A0E"/>
    <w:rsid w:val="00515A8C"/>
    <w:rsid w:val="005176ED"/>
    <w:rsid w:val="00525A4A"/>
    <w:rsid w:val="005312F5"/>
    <w:rsid w:val="005347B0"/>
    <w:rsid w:val="00545E25"/>
    <w:rsid w:val="00555096"/>
    <w:rsid w:val="005561F2"/>
    <w:rsid w:val="005711B1"/>
    <w:rsid w:val="00574A9F"/>
    <w:rsid w:val="00574B47"/>
    <w:rsid w:val="00575B09"/>
    <w:rsid w:val="005827D7"/>
    <w:rsid w:val="00587910"/>
    <w:rsid w:val="00591ED8"/>
    <w:rsid w:val="005A2247"/>
    <w:rsid w:val="005A7D9C"/>
    <w:rsid w:val="005B4940"/>
    <w:rsid w:val="005B7B0D"/>
    <w:rsid w:val="005C2DB1"/>
    <w:rsid w:val="005C5486"/>
    <w:rsid w:val="005C73B7"/>
    <w:rsid w:val="005D0884"/>
    <w:rsid w:val="005D53EC"/>
    <w:rsid w:val="005E3479"/>
    <w:rsid w:val="005F3664"/>
    <w:rsid w:val="00603E02"/>
    <w:rsid w:val="006126D0"/>
    <w:rsid w:val="006132E5"/>
    <w:rsid w:val="006144D1"/>
    <w:rsid w:val="0062148B"/>
    <w:rsid w:val="0063208A"/>
    <w:rsid w:val="0063213C"/>
    <w:rsid w:val="00633D57"/>
    <w:rsid w:val="006451C8"/>
    <w:rsid w:val="00654ADA"/>
    <w:rsid w:val="00656151"/>
    <w:rsid w:val="0066075A"/>
    <w:rsid w:val="00686437"/>
    <w:rsid w:val="006A43D1"/>
    <w:rsid w:val="006A5B07"/>
    <w:rsid w:val="006B55F6"/>
    <w:rsid w:val="006C3F27"/>
    <w:rsid w:val="006C7630"/>
    <w:rsid w:val="006D3120"/>
    <w:rsid w:val="006D6D67"/>
    <w:rsid w:val="006E0809"/>
    <w:rsid w:val="006E5A9F"/>
    <w:rsid w:val="00704728"/>
    <w:rsid w:val="00706B30"/>
    <w:rsid w:val="00707870"/>
    <w:rsid w:val="007153B9"/>
    <w:rsid w:val="00725629"/>
    <w:rsid w:val="00730E51"/>
    <w:rsid w:val="00733B00"/>
    <w:rsid w:val="00735FFE"/>
    <w:rsid w:val="00740D28"/>
    <w:rsid w:val="00740E66"/>
    <w:rsid w:val="00746815"/>
    <w:rsid w:val="00750B93"/>
    <w:rsid w:val="00750E06"/>
    <w:rsid w:val="00760BBD"/>
    <w:rsid w:val="007637D9"/>
    <w:rsid w:val="00763A2E"/>
    <w:rsid w:val="00763AAA"/>
    <w:rsid w:val="007661FC"/>
    <w:rsid w:val="0076674E"/>
    <w:rsid w:val="00770097"/>
    <w:rsid w:val="0077516D"/>
    <w:rsid w:val="0078563F"/>
    <w:rsid w:val="007939DB"/>
    <w:rsid w:val="007B168E"/>
    <w:rsid w:val="007B3CC8"/>
    <w:rsid w:val="007C498F"/>
    <w:rsid w:val="007C7ECE"/>
    <w:rsid w:val="007D2DA7"/>
    <w:rsid w:val="007E5D57"/>
    <w:rsid w:val="00801CC4"/>
    <w:rsid w:val="008239D0"/>
    <w:rsid w:val="008274C0"/>
    <w:rsid w:val="00831B84"/>
    <w:rsid w:val="0083325C"/>
    <w:rsid w:val="0083624E"/>
    <w:rsid w:val="00860CC7"/>
    <w:rsid w:val="00876697"/>
    <w:rsid w:val="00877A81"/>
    <w:rsid w:val="00883E3B"/>
    <w:rsid w:val="00891D5D"/>
    <w:rsid w:val="008969D6"/>
    <w:rsid w:val="008A7BD1"/>
    <w:rsid w:val="008C2473"/>
    <w:rsid w:val="008C7718"/>
    <w:rsid w:val="008D7ED3"/>
    <w:rsid w:val="008F3999"/>
    <w:rsid w:val="00903875"/>
    <w:rsid w:val="00915DE4"/>
    <w:rsid w:val="00917EAC"/>
    <w:rsid w:val="009200E7"/>
    <w:rsid w:val="00920BEA"/>
    <w:rsid w:val="00923714"/>
    <w:rsid w:val="00934973"/>
    <w:rsid w:val="00942DD1"/>
    <w:rsid w:val="00943D8F"/>
    <w:rsid w:val="00950D89"/>
    <w:rsid w:val="00951ACD"/>
    <w:rsid w:val="00955F56"/>
    <w:rsid w:val="00960FA6"/>
    <w:rsid w:val="0096587E"/>
    <w:rsid w:val="00970CF7"/>
    <w:rsid w:val="00972423"/>
    <w:rsid w:val="009845C6"/>
    <w:rsid w:val="00987F75"/>
    <w:rsid w:val="00991552"/>
    <w:rsid w:val="009B4260"/>
    <w:rsid w:val="009C121F"/>
    <w:rsid w:val="009E19B4"/>
    <w:rsid w:val="009F551D"/>
    <w:rsid w:val="009F5666"/>
    <w:rsid w:val="00A02EFB"/>
    <w:rsid w:val="00A06E76"/>
    <w:rsid w:val="00A24812"/>
    <w:rsid w:val="00A257D6"/>
    <w:rsid w:val="00A27F99"/>
    <w:rsid w:val="00A3715D"/>
    <w:rsid w:val="00A43A40"/>
    <w:rsid w:val="00A53B07"/>
    <w:rsid w:val="00A54601"/>
    <w:rsid w:val="00A61556"/>
    <w:rsid w:val="00A6179D"/>
    <w:rsid w:val="00A67BE7"/>
    <w:rsid w:val="00A75257"/>
    <w:rsid w:val="00A75331"/>
    <w:rsid w:val="00A9572C"/>
    <w:rsid w:val="00AC1EAA"/>
    <w:rsid w:val="00AD18C7"/>
    <w:rsid w:val="00AD4C9D"/>
    <w:rsid w:val="00AE1789"/>
    <w:rsid w:val="00AF4F41"/>
    <w:rsid w:val="00AF68C3"/>
    <w:rsid w:val="00B10943"/>
    <w:rsid w:val="00B151F8"/>
    <w:rsid w:val="00B27E29"/>
    <w:rsid w:val="00B32AF0"/>
    <w:rsid w:val="00B4116F"/>
    <w:rsid w:val="00B47579"/>
    <w:rsid w:val="00B514C2"/>
    <w:rsid w:val="00B54A9A"/>
    <w:rsid w:val="00B54EF0"/>
    <w:rsid w:val="00B55C92"/>
    <w:rsid w:val="00B65EE0"/>
    <w:rsid w:val="00B83951"/>
    <w:rsid w:val="00B96A04"/>
    <w:rsid w:val="00B97EAB"/>
    <w:rsid w:val="00BA7094"/>
    <w:rsid w:val="00BA7B39"/>
    <w:rsid w:val="00BB02B4"/>
    <w:rsid w:val="00BB15D7"/>
    <w:rsid w:val="00BC0414"/>
    <w:rsid w:val="00BC0616"/>
    <w:rsid w:val="00BC570D"/>
    <w:rsid w:val="00BD1093"/>
    <w:rsid w:val="00BD5A51"/>
    <w:rsid w:val="00BE1531"/>
    <w:rsid w:val="00C14272"/>
    <w:rsid w:val="00C24352"/>
    <w:rsid w:val="00C31026"/>
    <w:rsid w:val="00C44021"/>
    <w:rsid w:val="00C51C1E"/>
    <w:rsid w:val="00C52184"/>
    <w:rsid w:val="00C55CBC"/>
    <w:rsid w:val="00C57679"/>
    <w:rsid w:val="00C65A17"/>
    <w:rsid w:val="00C65D65"/>
    <w:rsid w:val="00C72D45"/>
    <w:rsid w:val="00C81362"/>
    <w:rsid w:val="00C90195"/>
    <w:rsid w:val="00CA19DB"/>
    <w:rsid w:val="00CB077E"/>
    <w:rsid w:val="00CB6197"/>
    <w:rsid w:val="00CE24C0"/>
    <w:rsid w:val="00CE2741"/>
    <w:rsid w:val="00CE282E"/>
    <w:rsid w:val="00CE503B"/>
    <w:rsid w:val="00CE539C"/>
    <w:rsid w:val="00CF26B1"/>
    <w:rsid w:val="00CF3AB3"/>
    <w:rsid w:val="00CF3EB5"/>
    <w:rsid w:val="00CF5637"/>
    <w:rsid w:val="00D24A56"/>
    <w:rsid w:val="00D3374C"/>
    <w:rsid w:val="00D33D5D"/>
    <w:rsid w:val="00D36935"/>
    <w:rsid w:val="00D4034A"/>
    <w:rsid w:val="00D44905"/>
    <w:rsid w:val="00D52C91"/>
    <w:rsid w:val="00D62255"/>
    <w:rsid w:val="00D63E4A"/>
    <w:rsid w:val="00D657D2"/>
    <w:rsid w:val="00D666C1"/>
    <w:rsid w:val="00D701E0"/>
    <w:rsid w:val="00D71F05"/>
    <w:rsid w:val="00D73C32"/>
    <w:rsid w:val="00D755DC"/>
    <w:rsid w:val="00D75DA6"/>
    <w:rsid w:val="00D8316C"/>
    <w:rsid w:val="00D96A13"/>
    <w:rsid w:val="00DA3081"/>
    <w:rsid w:val="00DB1972"/>
    <w:rsid w:val="00DB46C2"/>
    <w:rsid w:val="00DC6A1D"/>
    <w:rsid w:val="00DC7905"/>
    <w:rsid w:val="00DD2648"/>
    <w:rsid w:val="00DD34C0"/>
    <w:rsid w:val="00DE58A7"/>
    <w:rsid w:val="00DE6F7D"/>
    <w:rsid w:val="00DE7A1E"/>
    <w:rsid w:val="00DF26AD"/>
    <w:rsid w:val="00E005CE"/>
    <w:rsid w:val="00E15174"/>
    <w:rsid w:val="00E24BF3"/>
    <w:rsid w:val="00E27934"/>
    <w:rsid w:val="00E30F36"/>
    <w:rsid w:val="00E33C31"/>
    <w:rsid w:val="00E33FD1"/>
    <w:rsid w:val="00E368A1"/>
    <w:rsid w:val="00E52132"/>
    <w:rsid w:val="00E62954"/>
    <w:rsid w:val="00E63C62"/>
    <w:rsid w:val="00E66711"/>
    <w:rsid w:val="00E67C30"/>
    <w:rsid w:val="00E75BE3"/>
    <w:rsid w:val="00EA2B83"/>
    <w:rsid w:val="00EB2913"/>
    <w:rsid w:val="00EC0FE4"/>
    <w:rsid w:val="00EC1898"/>
    <w:rsid w:val="00EC504D"/>
    <w:rsid w:val="00EC651A"/>
    <w:rsid w:val="00EF1265"/>
    <w:rsid w:val="00EF2F19"/>
    <w:rsid w:val="00F0195D"/>
    <w:rsid w:val="00F03327"/>
    <w:rsid w:val="00F0730E"/>
    <w:rsid w:val="00F2087E"/>
    <w:rsid w:val="00F249B3"/>
    <w:rsid w:val="00F30DF1"/>
    <w:rsid w:val="00F418A9"/>
    <w:rsid w:val="00F42722"/>
    <w:rsid w:val="00F47F9A"/>
    <w:rsid w:val="00F5245F"/>
    <w:rsid w:val="00F6638A"/>
    <w:rsid w:val="00F71739"/>
    <w:rsid w:val="00F732A2"/>
    <w:rsid w:val="00F81D7F"/>
    <w:rsid w:val="00F90198"/>
    <w:rsid w:val="00F90B59"/>
    <w:rsid w:val="00F97CA9"/>
    <w:rsid w:val="00FB355F"/>
    <w:rsid w:val="00FB721B"/>
    <w:rsid w:val="00FC1B81"/>
    <w:rsid w:val="00FC6369"/>
    <w:rsid w:val="00FD1753"/>
    <w:rsid w:val="00FD3E06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067C8"/>
  <w15:docId w15:val="{01F6037B-CF29-4441-B3C7-5B8C2FEC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A1E"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04C1"/>
  </w:style>
  <w:style w:type="character" w:customStyle="1" w:styleId="a4">
    <w:name w:val="日付 (文字)"/>
    <w:basedOn w:val="a0"/>
    <w:link w:val="a3"/>
    <w:uiPriority w:val="99"/>
    <w:semiHidden/>
    <w:locked/>
    <w:rsid w:val="003004C1"/>
    <w:rPr>
      <w:rFonts w:ascii="Century" w:eastAsia="ＭＳ 明朝" w:hAnsi="Century" w:cs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422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40"/>
    <w:rPr>
      <w:rFonts w:ascii="Century" w:eastAsia="ＭＳ 明朝" w:hAnsi="Century" w:cs="Century"/>
    </w:rPr>
  </w:style>
  <w:style w:type="paragraph" w:styleId="a7">
    <w:name w:val="footer"/>
    <w:basedOn w:val="a"/>
    <w:link w:val="a8"/>
    <w:uiPriority w:val="99"/>
    <w:unhideWhenUsed/>
    <w:rsid w:val="004228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40"/>
    <w:rPr>
      <w:rFonts w:ascii="Century" w:eastAsia="ＭＳ 明朝" w:hAnsi="Century" w:cs="Century"/>
    </w:rPr>
  </w:style>
  <w:style w:type="paragraph" w:styleId="a9">
    <w:name w:val="List Paragraph"/>
    <w:basedOn w:val="a"/>
    <w:uiPriority w:val="34"/>
    <w:qFormat/>
    <w:rsid w:val="0070787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96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6A13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E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F2F19"/>
    <w:pPr>
      <w:widowControl w:val="0"/>
      <w:jc w:val="both"/>
    </w:pPr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日付：平成18年6月21日</vt:lpstr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日付：平成18年6月21日</dc:title>
  <dc:creator>BHG103</dc:creator>
  <cp:lastModifiedBy>?? ??</cp:lastModifiedBy>
  <cp:revision>2</cp:revision>
  <cp:lastPrinted>2022-10-11T00:33:00Z</cp:lastPrinted>
  <dcterms:created xsi:type="dcterms:W3CDTF">2022-10-24T06:43:00Z</dcterms:created>
  <dcterms:modified xsi:type="dcterms:W3CDTF">2022-10-24T06:43:00Z</dcterms:modified>
</cp:coreProperties>
</file>