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5BCB" w:rsidRPr="009F5A5D" w:rsidRDefault="00C604A5" w:rsidP="00C604A5">
      <w:pPr>
        <w:spacing w:line="370" w:lineRule="exact"/>
        <w:rPr>
          <w:rFonts w:hAnsi="ＭＳ 明朝"/>
          <w:color w:val="000000"/>
        </w:rPr>
      </w:pPr>
      <w:r w:rsidRPr="009F5A5D">
        <w:rPr>
          <w:rFonts w:hAnsi="ＭＳ 明朝" w:hint="eastAsia"/>
          <w:color w:val="000000"/>
        </w:rPr>
        <w:t xml:space="preserve">　　　</w:t>
      </w:r>
      <w:r w:rsidR="00034B69" w:rsidRPr="009F5A5D">
        <w:rPr>
          <w:rFonts w:hAnsi="ＭＳ 明朝" w:hint="eastAsia"/>
          <w:color w:val="000000"/>
        </w:rPr>
        <w:t>山田町心の復興活動事業補助金交付要綱</w:t>
      </w:r>
    </w:p>
    <w:p w:rsidR="00C604A5" w:rsidRPr="009F5A5D" w:rsidRDefault="00C604A5" w:rsidP="00C604A5">
      <w:pPr>
        <w:spacing w:line="370" w:lineRule="exact"/>
        <w:rPr>
          <w:rFonts w:hAnsi="ＭＳ 明朝"/>
          <w:color w:val="000000"/>
        </w:rPr>
      </w:pPr>
    </w:p>
    <w:p w:rsidR="00E64CA6" w:rsidRPr="00104A93" w:rsidRDefault="00E64CA6" w:rsidP="00E64CA6">
      <w:pPr>
        <w:spacing w:line="370" w:lineRule="exact"/>
        <w:ind w:leftChars="100" w:left="291"/>
        <w:rPr>
          <w:rFonts w:hAnsi="ＭＳ 明朝"/>
          <w:color w:val="000000"/>
          <w:sz w:val="25"/>
        </w:rPr>
      </w:pPr>
      <w:r w:rsidRPr="00104A93">
        <w:rPr>
          <w:rFonts w:hAnsi="ＭＳ 明朝" w:hint="eastAsia"/>
          <w:color w:val="000000"/>
          <w:sz w:val="25"/>
        </w:rPr>
        <w:t>（目的）</w:t>
      </w:r>
    </w:p>
    <w:p w:rsidR="00E64CA6" w:rsidRDefault="00E64CA6" w:rsidP="00E64CA6">
      <w:pPr>
        <w:spacing w:line="370" w:lineRule="exact"/>
        <w:ind w:left="301" w:hangingChars="100" w:hanging="301"/>
        <w:rPr>
          <w:rFonts w:hAnsi="ＭＳ 明朝"/>
          <w:color w:val="000000"/>
          <w:sz w:val="25"/>
        </w:rPr>
      </w:pPr>
      <w:r w:rsidRPr="00104A93">
        <w:rPr>
          <w:rFonts w:hAnsi="ＭＳ 明朝" w:hint="eastAsia"/>
          <w:color w:val="000000"/>
          <w:sz w:val="25"/>
        </w:rPr>
        <w:t>第１　東日本大震災による被災者が他者とのつながりや生きがいをもって前向きに生活することを支援するとともに、コミュニティ形成と一体となった被災者に係る心身のケア等の促進を図るため、支援団体等が実施する心の復興活動事業の実施に要する経費に対し、予算の範囲内で、山田町補助金交付規則（昭和５３年山田町規則第４号。以下「規則」という。）及びこの要綱により補助金を交付する。</w:t>
      </w:r>
    </w:p>
    <w:p w:rsidR="00E64CA6" w:rsidRPr="00104A93" w:rsidRDefault="00E64CA6" w:rsidP="00E64CA6">
      <w:pPr>
        <w:spacing w:line="370" w:lineRule="exact"/>
        <w:ind w:left="301" w:hangingChars="100" w:hanging="301"/>
        <w:rPr>
          <w:rFonts w:hAnsi="ＭＳ 明朝"/>
          <w:color w:val="000000"/>
          <w:sz w:val="25"/>
        </w:rPr>
      </w:pPr>
    </w:p>
    <w:p w:rsidR="00E64CA6" w:rsidRPr="00104A93" w:rsidRDefault="00E64CA6" w:rsidP="00E64CA6">
      <w:pPr>
        <w:spacing w:line="370" w:lineRule="exact"/>
        <w:ind w:leftChars="100" w:left="291"/>
        <w:rPr>
          <w:rFonts w:hAnsi="ＭＳ 明朝"/>
          <w:color w:val="000000"/>
          <w:sz w:val="25"/>
        </w:rPr>
      </w:pPr>
      <w:r w:rsidRPr="00104A93">
        <w:rPr>
          <w:rFonts w:hAnsi="ＭＳ 明朝" w:hint="eastAsia"/>
          <w:color w:val="000000"/>
          <w:sz w:val="25"/>
        </w:rPr>
        <w:t>（定義）</w:t>
      </w:r>
    </w:p>
    <w:p w:rsidR="00E64CA6" w:rsidRPr="00104A93" w:rsidRDefault="00E64CA6" w:rsidP="00E64CA6">
      <w:pPr>
        <w:spacing w:line="370" w:lineRule="exact"/>
        <w:ind w:left="301" w:hangingChars="100" w:hanging="301"/>
        <w:rPr>
          <w:rFonts w:hAnsi="ＭＳ 明朝"/>
          <w:color w:val="000000"/>
          <w:sz w:val="25"/>
        </w:rPr>
      </w:pPr>
      <w:r w:rsidRPr="00104A93">
        <w:rPr>
          <w:rFonts w:hAnsi="ＭＳ 明朝" w:hint="eastAsia"/>
          <w:color w:val="000000"/>
          <w:sz w:val="25"/>
        </w:rPr>
        <w:t>第２　この要綱において、次の各号に掲げる用語の定義は、当該各号に定めるところによる。</w:t>
      </w:r>
    </w:p>
    <w:p w:rsidR="00E64CA6" w:rsidRPr="00104A93" w:rsidRDefault="00E64CA6" w:rsidP="00E64CA6">
      <w:pPr>
        <w:spacing w:line="370" w:lineRule="exact"/>
        <w:rPr>
          <w:rFonts w:hAnsi="ＭＳ 明朝"/>
          <w:color w:val="000000"/>
          <w:sz w:val="25"/>
        </w:rPr>
      </w:pPr>
      <w:r w:rsidRPr="00104A93">
        <w:rPr>
          <w:rFonts w:hAnsi="ＭＳ 明朝" w:hint="eastAsia"/>
          <w:color w:val="000000"/>
          <w:sz w:val="25"/>
        </w:rPr>
        <w:t xml:space="preserve">　(1) 被災者　東日本大震災による被災者をいう。</w:t>
      </w:r>
    </w:p>
    <w:p w:rsidR="00E64CA6" w:rsidRDefault="00E64CA6" w:rsidP="00E64CA6">
      <w:pPr>
        <w:spacing w:line="370" w:lineRule="exact"/>
        <w:ind w:left="601" w:hangingChars="200" w:hanging="601"/>
        <w:rPr>
          <w:rFonts w:hAnsi="ＭＳ 明朝"/>
          <w:color w:val="000000"/>
          <w:sz w:val="25"/>
        </w:rPr>
      </w:pPr>
      <w:r w:rsidRPr="00104A93">
        <w:rPr>
          <w:rFonts w:hAnsi="ＭＳ 明朝" w:hint="eastAsia"/>
          <w:color w:val="000000"/>
          <w:sz w:val="25"/>
        </w:rPr>
        <w:t xml:space="preserve">　(2) 支援団体等　町長が事業の適切な運営が確保できるものとして認める法人又は団体</w:t>
      </w:r>
    </w:p>
    <w:p w:rsidR="00E64CA6" w:rsidRPr="00104A93" w:rsidRDefault="00E64CA6" w:rsidP="00E64CA6">
      <w:pPr>
        <w:spacing w:line="370" w:lineRule="exact"/>
        <w:ind w:left="601" w:hangingChars="200" w:hanging="601"/>
        <w:rPr>
          <w:rFonts w:hAnsi="ＭＳ 明朝"/>
          <w:color w:val="000000"/>
          <w:sz w:val="25"/>
        </w:rPr>
      </w:pPr>
    </w:p>
    <w:p w:rsidR="00E64CA6" w:rsidRPr="00104A93" w:rsidRDefault="00E64CA6" w:rsidP="00E64CA6">
      <w:pPr>
        <w:spacing w:line="370" w:lineRule="exact"/>
        <w:ind w:leftChars="100" w:left="291"/>
        <w:rPr>
          <w:rFonts w:hAnsi="ＭＳ 明朝"/>
          <w:color w:val="000000"/>
          <w:sz w:val="25"/>
        </w:rPr>
      </w:pPr>
      <w:r w:rsidRPr="00104A93">
        <w:rPr>
          <w:rFonts w:hAnsi="ＭＳ 明朝" w:hint="eastAsia"/>
          <w:color w:val="000000"/>
          <w:sz w:val="25"/>
        </w:rPr>
        <w:t>（補助対象者）</w:t>
      </w:r>
    </w:p>
    <w:p w:rsidR="00E64CA6" w:rsidRPr="00104A93" w:rsidRDefault="00E64CA6" w:rsidP="00E64CA6">
      <w:pPr>
        <w:spacing w:line="370" w:lineRule="exact"/>
        <w:ind w:left="301" w:hangingChars="100" w:hanging="301"/>
        <w:rPr>
          <w:rFonts w:hAnsi="ＭＳ 明朝"/>
          <w:color w:val="000000"/>
          <w:sz w:val="25"/>
        </w:rPr>
      </w:pPr>
      <w:r w:rsidRPr="00104A93">
        <w:rPr>
          <w:rFonts w:hAnsi="ＭＳ 明朝" w:hint="eastAsia"/>
          <w:color w:val="000000"/>
          <w:sz w:val="25"/>
        </w:rPr>
        <w:t>第３　補助金の交付対象者は、次の各号のいずれにも該当する支援団体等とする。</w:t>
      </w:r>
    </w:p>
    <w:p w:rsidR="00E64CA6" w:rsidRPr="00104A93" w:rsidRDefault="00E64CA6" w:rsidP="00E64CA6">
      <w:pPr>
        <w:spacing w:line="370" w:lineRule="exact"/>
        <w:rPr>
          <w:rFonts w:hAnsi="ＭＳ 明朝"/>
          <w:color w:val="000000"/>
          <w:sz w:val="25"/>
        </w:rPr>
      </w:pPr>
      <w:r w:rsidRPr="00104A93">
        <w:rPr>
          <w:rFonts w:hAnsi="ＭＳ 明朝" w:hint="eastAsia"/>
          <w:color w:val="000000"/>
          <w:sz w:val="25"/>
        </w:rPr>
        <w:t xml:space="preserve">　(1) 宗教法人や政治活動を主たる目的とする団体でないこと。</w:t>
      </w:r>
    </w:p>
    <w:p w:rsidR="00E64CA6" w:rsidRPr="00104A93" w:rsidRDefault="00E64CA6" w:rsidP="00E64CA6">
      <w:pPr>
        <w:spacing w:line="370" w:lineRule="exact"/>
        <w:rPr>
          <w:rFonts w:hAnsi="ＭＳ 明朝"/>
          <w:color w:val="000000"/>
          <w:sz w:val="25"/>
        </w:rPr>
      </w:pPr>
      <w:r w:rsidRPr="00104A93">
        <w:rPr>
          <w:rFonts w:hAnsi="ＭＳ 明朝" w:hint="eastAsia"/>
          <w:color w:val="000000"/>
          <w:sz w:val="25"/>
        </w:rPr>
        <w:t xml:space="preserve">　(2) 暴力団若しくは暴力団員の統制の下にある団体でないこと。</w:t>
      </w:r>
    </w:p>
    <w:p w:rsidR="00E64CA6" w:rsidRPr="00104A93" w:rsidRDefault="00E64CA6" w:rsidP="00E64CA6">
      <w:pPr>
        <w:spacing w:line="370" w:lineRule="exact"/>
        <w:ind w:left="601" w:hangingChars="200" w:hanging="601"/>
        <w:rPr>
          <w:rFonts w:hAnsi="ＭＳ 明朝"/>
          <w:color w:val="000000"/>
          <w:sz w:val="25"/>
        </w:rPr>
      </w:pPr>
      <w:r w:rsidRPr="00104A93">
        <w:rPr>
          <w:rFonts w:hAnsi="ＭＳ 明朝" w:hint="eastAsia"/>
          <w:color w:val="000000"/>
          <w:sz w:val="25"/>
        </w:rPr>
        <w:t xml:space="preserve">　(3) 風俗営業等の規制及び業務の適正化等に関する法律（昭和２３年法律１２２号）第２条に規定する事業を営む者でないこと。</w:t>
      </w:r>
    </w:p>
    <w:p w:rsidR="00E64CA6" w:rsidRPr="00104A93" w:rsidRDefault="00E64CA6" w:rsidP="00E64CA6">
      <w:pPr>
        <w:spacing w:line="370" w:lineRule="exact"/>
        <w:ind w:left="601" w:hangingChars="200" w:hanging="601"/>
        <w:rPr>
          <w:rFonts w:hAnsi="ＭＳ 明朝"/>
          <w:color w:val="000000"/>
          <w:sz w:val="25"/>
        </w:rPr>
      </w:pPr>
      <w:r w:rsidRPr="00104A93">
        <w:rPr>
          <w:rFonts w:hAnsi="ＭＳ 明朝" w:hint="eastAsia"/>
          <w:color w:val="000000"/>
          <w:sz w:val="25"/>
        </w:rPr>
        <w:t xml:space="preserve">　(4) 著しく特定の個人又は団体の利益を図る活動をしていないこと。</w:t>
      </w:r>
    </w:p>
    <w:p w:rsidR="00E64CA6" w:rsidRPr="00104A93" w:rsidRDefault="00E64CA6" w:rsidP="00E64CA6">
      <w:pPr>
        <w:spacing w:line="370" w:lineRule="exact"/>
        <w:ind w:left="601" w:hangingChars="200" w:hanging="601"/>
        <w:rPr>
          <w:rFonts w:hAnsi="ＭＳ 明朝"/>
          <w:color w:val="000000"/>
          <w:sz w:val="25"/>
        </w:rPr>
      </w:pPr>
      <w:r w:rsidRPr="00104A93">
        <w:rPr>
          <w:rFonts w:hAnsi="ＭＳ 明朝" w:hint="eastAsia"/>
          <w:color w:val="000000"/>
          <w:sz w:val="25"/>
        </w:rPr>
        <w:t xml:space="preserve">　(5) 団体の組織及び活動に関する情報開示がなされていること、又は事業の取組期間中に適正な情報開示がなされる予定であること。</w:t>
      </w:r>
    </w:p>
    <w:p w:rsidR="00E64CA6" w:rsidRPr="00104A93" w:rsidRDefault="00E64CA6" w:rsidP="00E64CA6">
      <w:pPr>
        <w:spacing w:line="370" w:lineRule="exact"/>
        <w:rPr>
          <w:rFonts w:hAnsi="ＭＳ 明朝"/>
          <w:color w:val="000000"/>
          <w:sz w:val="25"/>
        </w:rPr>
      </w:pPr>
      <w:r w:rsidRPr="00104A93">
        <w:rPr>
          <w:rFonts w:hAnsi="ＭＳ 明朝" w:hint="eastAsia"/>
          <w:color w:val="000000"/>
          <w:sz w:val="25"/>
        </w:rPr>
        <w:t xml:space="preserve">　(6) 継続的に活動を行う団体であること。</w:t>
      </w:r>
    </w:p>
    <w:p w:rsidR="00E64CA6" w:rsidRDefault="00E64CA6" w:rsidP="00E64CA6">
      <w:pPr>
        <w:spacing w:line="370" w:lineRule="exact"/>
        <w:ind w:left="601" w:hangingChars="200" w:hanging="601"/>
        <w:rPr>
          <w:rFonts w:hAnsi="ＭＳ 明朝"/>
          <w:color w:val="000000"/>
          <w:sz w:val="25"/>
        </w:rPr>
      </w:pPr>
      <w:r w:rsidRPr="00104A93">
        <w:rPr>
          <w:rFonts w:hAnsi="ＭＳ 明朝" w:hint="eastAsia"/>
          <w:color w:val="000000"/>
          <w:sz w:val="25"/>
        </w:rPr>
        <w:t xml:space="preserve">　(7) 定款、規約若しくはそれに相当する文書を有し、適正な事業計画書並びに予算書及び決算書が整備されること、又は事業の取組期間中にこれらが整備される予定であること。</w:t>
      </w:r>
    </w:p>
    <w:p w:rsidR="00E64CA6" w:rsidRPr="00104A93" w:rsidRDefault="00E64CA6" w:rsidP="00E64CA6">
      <w:pPr>
        <w:spacing w:line="370" w:lineRule="exact"/>
        <w:ind w:left="601" w:hangingChars="200" w:hanging="601"/>
        <w:rPr>
          <w:rFonts w:hAnsi="ＭＳ 明朝"/>
          <w:color w:val="000000"/>
          <w:sz w:val="25"/>
        </w:rPr>
      </w:pPr>
    </w:p>
    <w:p w:rsidR="00E64CA6" w:rsidRPr="00104A93" w:rsidRDefault="00E64CA6" w:rsidP="00E64CA6">
      <w:pPr>
        <w:spacing w:line="370" w:lineRule="exact"/>
        <w:ind w:leftChars="100" w:left="291"/>
        <w:rPr>
          <w:rFonts w:hAnsi="ＭＳ 明朝"/>
          <w:color w:val="000000"/>
          <w:sz w:val="25"/>
        </w:rPr>
      </w:pPr>
      <w:r w:rsidRPr="00104A93">
        <w:rPr>
          <w:rFonts w:hAnsi="ＭＳ 明朝" w:hint="eastAsia"/>
          <w:color w:val="000000"/>
          <w:sz w:val="25"/>
        </w:rPr>
        <w:t>（補助対象事業）</w:t>
      </w:r>
    </w:p>
    <w:p w:rsidR="00E64CA6" w:rsidRPr="00104A93" w:rsidRDefault="00E64CA6" w:rsidP="00E64CA6">
      <w:pPr>
        <w:spacing w:line="370" w:lineRule="exact"/>
        <w:rPr>
          <w:rFonts w:hAnsi="ＭＳ 明朝"/>
          <w:color w:val="000000"/>
          <w:sz w:val="25"/>
        </w:rPr>
      </w:pPr>
      <w:r w:rsidRPr="00104A93">
        <w:rPr>
          <w:rFonts w:hAnsi="ＭＳ 明朝" w:hint="eastAsia"/>
          <w:color w:val="000000"/>
          <w:sz w:val="25"/>
        </w:rPr>
        <w:t>第４　補助対象事業は、次の各号のいずれにも該当する事業とする。</w:t>
      </w:r>
    </w:p>
    <w:p w:rsidR="00E64CA6" w:rsidRPr="00104A93" w:rsidRDefault="00E64CA6" w:rsidP="00E64CA6">
      <w:pPr>
        <w:spacing w:line="370" w:lineRule="exact"/>
        <w:ind w:left="601" w:hangingChars="200" w:hanging="601"/>
        <w:rPr>
          <w:rFonts w:hAnsi="ＭＳ 明朝"/>
          <w:color w:val="000000"/>
          <w:sz w:val="25"/>
        </w:rPr>
      </w:pPr>
      <w:r w:rsidRPr="00104A93">
        <w:rPr>
          <w:rFonts w:hAnsi="ＭＳ 明朝" w:hint="eastAsia"/>
          <w:color w:val="000000"/>
          <w:sz w:val="25"/>
        </w:rPr>
        <w:t xml:space="preserve">　(1) 次のア又はイのいずれかに該当する事業であって、政治、宗教</w:t>
      </w:r>
      <w:r w:rsidRPr="00104A93">
        <w:rPr>
          <w:rFonts w:hAnsi="ＭＳ 明朝" w:hint="eastAsia"/>
          <w:color w:val="000000"/>
          <w:sz w:val="25"/>
        </w:rPr>
        <w:lastRenderedPageBreak/>
        <w:t>及び営利を目的としていないもの</w:t>
      </w:r>
    </w:p>
    <w:p w:rsidR="00E64CA6" w:rsidRPr="00104A93" w:rsidRDefault="00E64CA6" w:rsidP="00E64CA6">
      <w:pPr>
        <w:spacing w:line="370" w:lineRule="exact"/>
        <w:ind w:left="902" w:hangingChars="300" w:hanging="902"/>
        <w:rPr>
          <w:rFonts w:hAnsi="ＭＳ 明朝"/>
          <w:color w:val="000000"/>
          <w:sz w:val="25"/>
        </w:rPr>
      </w:pPr>
      <w:r w:rsidRPr="00104A93">
        <w:rPr>
          <w:rFonts w:hAnsi="ＭＳ 明朝" w:hint="eastAsia"/>
          <w:color w:val="000000"/>
          <w:sz w:val="25"/>
        </w:rPr>
        <w:t xml:space="preserve">　　ア　被災者が他者とのつながりや生きがいを持つことを主たる目的とする事業</w:t>
      </w:r>
    </w:p>
    <w:p w:rsidR="00E64CA6" w:rsidRPr="00104A93" w:rsidRDefault="00E64CA6" w:rsidP="00E64CA6">
      <w:pPr>
        <w:spacing w:line="370" w:lineRule="exact"/>
        <w:ind w:left="902" w:hangingChars="300" w:hanging="902"/>
        <w:rPr>
          <w:rFonts w:hAnsi="ＭＳ 明朝"/>
          <w:color w:val="000000"/>
          <w:sz w:val="25"/>
        </w:rPr>
      </w:pPr>
      <w:r w:rsidRPr="00104A93">
        <w:rPr>
          <w:rFonts w:hAnsi="ＭＳ 明朝" w:hint="eastAsia"/>
          <w:color w:val="000000"/>
          <w:sz w:val="25"/>
        </w:rPr>
        <w:t xml:space="preserve">　　イ　震災の記憶の風化防止又は地域活性化を主たる目的とする事業であって、被災者の生きがいづくりの効果を有するもの</w:t>
      </w:r>
    </w:p>
    <w:p w:rsidR="00E64CA6" w:rsidRPr="00104A93" w:rsidRDefault="00E64CA6" w:rsidP="00E64CA6">
      <w:pPr>
        <w:spacing w:line="370" w:lineRule="exact"/>
        <w:ind w:left="601" w:hangingChars="200" w:hanging="601"/>
        <w:rPr>
          <w:rFonts w:hAnsi="ＭＳ 明朝"/>
          <w:color w:val="000000"/>
          <w:sz w:val="25"/>
        </w:rPr>
      </w:pPr>
      <w:r w:rsidRPr="00104A93">
        <w:rPr>
          <w:rFonts w:hAnsi="ＭＳ 明朝" w:hint="eastAsia"/>
          <w:color w:val="000000"/>
          <w:sz w:val="25"/>
        </w:rPr>
        <w:t xml:space="preserve">　(2) 被災者及び関係する地域住民等の主体的な参加が見込まれる事業</w:t>
      </w:r>
    </w:p>
    <w:p w:rsidR="00E64CA6" w:rsidRPr="00104A93" w:rsidRDefault="00E64CA6" w:rsidP="00E64CA6">
      <w:pPr>
        <w:spacing w:line="370" w:lineRule="exact"/>
        <w:rPr>
          <w:rFonts w:hAnsi="ＭＳ 明朝"/>
          <w:color w:val="000000"/>
          <w:sz w:val="25"/>
        </w:rPr>
      </w:pPr>
      <w:r w:rsidRPr="00104A93">
        <w:rPr>
          <w:rFonts w:hAnsi="ＭＳ 明朝" w:hint="eastAsia"/>
          <w:color w:val="000000"/>
          <w:sz w:val="25"/>
        </w:rPr>
        <w:t xml:space="preserve">　(3) 被災者が継続的に参加できる、一過性の取組でない事業</w:t>
      </w:r>
    </w:p>
    <w:p w:rsidR="00E64CA6" w:rsidRPr="00104A93" w:rsidRDefault="00E64CA6" w:rsidP="00E64CA6">
      <w:pPr>
        <w:spacing w:line="370" w:lineRule="exact"/>
        <w:rPr>
          <w:rFonts w:hAnsi="ＭＳ 明朝"/>
          <w:color w:val="000000"/>
          <w:sz w:val="25"/>
        </w:rPr>
      </w:pPr>
      <w:r w:rsidRPr="00104A93">
        <w:rPr>
          <w:rFonts w:hAnsi="ＭＳ 明朝" w:hint="eastAsia"/>
          <w:color w:val="000000"/>
          <w:sz w:val="25"/>
        </w:rPr>
        <w:t xml:space="preserve">　(4) 主たる内容を一括して外部に委託しない事業</w:t>
      </w:r>
    </w:p>
    <w:p w:rsidR="00E64CA6" w:rsidRDefault="00E64CA6" w:rsidP="00E64CA6">
      <w:pPr>
        <w:spacing w:line="370" w:lineRule="exact"/>
        <w:rPr>
          <w:rFonts w:hAnsi="ＭＳ 明朝"/>
          <w:color w:val="000000"/>
          <w:sz w:val="25"/>
        </w:rPr>
      </w:pPr>
      <w:r w:rsidRPr="00104A93">
        <w:rPr>
          <w:rFonts w:hAnsi="ＭＳ 明朝" w:hint="eastAsia"/>
          <w:color w:val="000000"/>
          <w:sz w:val="25"/>
        </w:rPr>
        <w:t xml:space="preserve">　(5) 国、県又は町の他の補助制度の対象となっていない事業</w:t>
      </w:r>
    </w:p>
    <w:p w:rsidR="00E64CA6" w:rsidRPr="00104A93" w:rsidRDefault="00E64CA6" w:rsidP="00E64CA6">
      <w:pPr>
        <w:spacing w:line="370" w:lineRule="exact"/>
        <w:rPr>
          <w:rFonts w:hAnsi="ＭＳ 明朝"/>
          <w:color w:val="000000"/>
          <w:sz w:val="25"/>
        </w:rPr>
      </w:pPr>
    </w:p>
    <w:p w:rsidR="00E64CA6" w:rsidRPr="00104A93" w:rsidRDefault="00E64CA6" w:rsidP="00E64CA6">
      <w:pPr>
        <w:spacing w:line="370" w:lineRule="exact"/>
        <w:ind w:leftChars="100" w:left="291"/>
        <w:rPr>
          <w:rFonts w:hAnsi="ＭＳ 明朝"/>
          <w:color w:val="000000"/>
          <w:sz w:val="25"/>
        </w:rPr>
      </w:pPr>
      <w:r w:rsidRPr="00104A93">
        <w:rPr>
          <w:rFonts w:hAnsi="ＭＳ 明朝" w:hint="eastAsia"/>
          <w:color w:val="000000"/>
          <w:sz w:val="25"/>
        </w:rPr>
        <w:t>（補助対象経費及び補助額）</w:t>
      </w:r>
    </w:p>
    <w:p w:rsidR="00E64CA6" w:rsidRDefault="00E64CA6" w:rsidP="00E64CA6">
      <w:pPr>
        <w:spacing w:line="370" w:lineRule="exact"/>
        <w:ind w:left="301" w:hangingChars="100" w:hanging="301"/>
        <w:rPr>
          <w:rFonts w:hAnsi="ＭＳ 明朝"/>
          <w:color w:val="000000"/>
          <w:sz w:val="25"/>
        </w:rPr>
      </w:pPr>
      <w:r w:rsidRPr="00104A93">
        <w:rPr>
          <w:rFonts w:hAnsi="ＭＳ 明朝" w:hint="eastAsia"/>
          <w:color w:val="000000"/>
          <w:sz w:val="25"/>
        </w:rPr>
        <w:t>第５　補助金の交付の対象となる経費（以下「補助対象経費」という。）及びこれに対する補助額は、別に定める。</w:t>
      </w:r>
    </w:p>
    <w:p w:rsidR="00E64CA6" w:rsidRPr="00104A93" w:rsidRDefault="00E64CA6" w:rsidP="00E64CA6">
      <w:pPr>
        <w:spacing w:line="370" w:lineRule="exact"/>
        <w:ind w:left="301" w:hangingChars="100" w:hanging="301"/>
        <w:rPr>
          <w:rFonts w:hAnsi="ＭＳ 明朝"/>
          <w:color w:val="000000"/>
          <w:sz w:val="25"/>
        </w:rPr>
      </w:pPr>
    </w:p>
    <w:p w:rsidR="00E64CA6" w:rsidRPr="00104A93" w:rsidRDefault="00E64CA6" w:rsidP="00E64CA6">
      <w:pPr>
        <w:spacing w:line="370" w:lineRule="exact"/>
        <w:ind w:leftChars="100" w:left="291"/>
        <w:rPr>
          <w:rFonts w:hAnsi="ＭＳ 明朝"/>
          <w:color w:val="000000"/>
          <w:sz w:val="25"/>
        </w:rPr>
      </w:pPr>
      <w:r w:rsidRPr="00104A93">
        <w:rPr>
          <w:rFonts w:hAnsi="ＭＳ 明朝" w:hint="eastAsia"/>
          <w:color w:val="000000"/>
          <w:sz w:val="25"/>
        </w:rPr>
        <w:t>（補助金の交付申請）</w:t>
      </w:r>
    </w:p>
    <w:p w:rsidR="00E64CA6" w:rsidRPr="00104A93" w:rsidRDefault="00E64CA6" w:rsidP="00E64CA6">
      <w:pPr>
        <w:spacing w:line="370" w:lineRule="exact"/>
        <w:ind w:left="301" w:hangingChars="100" w:hanging="301"/>
        <w:rPr>
          <w:rFonts w:hAnsi="ＭＳ 明朝"/>
          <w:color w:val="000000"/>
          <w:sz w:val="25"/>
        </w:rPr>
      </w:pPr>
      <w:r w:rsidRPr="00104A93">
        <w:rPr>
          <w:rFonts w:hAnsi="ＭＳ 明朝" w:hint="eastAsia"/>
          <w:color w:val="000000"/>
          <w:sz w:val="25"/>
        </w:rPr>
        <w:t>第６　補助金の交付を受けようとする者（以下「申請者」という。）は、山田町心の復興活動事業補助金交付申請書（様式第１号）に次の書類を添えて、町長に提出しなければならない。</w:t>
      </w:r>
    </w:p>
    <w:p w:rsidR="00E64CA6" w:rsidRPr="00104A93" w:rsidRDefault="00E64CA6" w:rsidP="00E64CA6">
      <w:pPr>
        <w:spacing w:line="370" w:lineRule="exact"/>
        <w:rPr>
          <w:rFonts w:hAnsi="ＭＳ 明朝"/>
          <w:color w:val="000000"/>
          <w:sz w:val="25"/>
        </w:rPr>
      </w:pPr>
      <w:r w:rsidRPr="00104A93">
        <w:rPr>
          <w:rFonts w:hAnsi="ＭＳ 明朝" w:hint="eastAsia"/>
          <w:color w:val="000000"/>
          <w:sz w:val="25"/>
        </w:rPr>
        <w:t xml:space="preserve">　(1) 山田町心の復興活動事業補助金所要額一覧表（様式第２号）</w:t>
      </w:r>
    </w:p>
    <w:p w:rsidR="00E64CA6" w:rsidRPr="00104A93" w:rsidRDefault="00E64CA6" w:rsidP="00E64CA6">
      <w:pPr>
        <w:spacing w:line="370" w:lineRule="exact"/>
        <w:rPr>
          <w:rFonts w:hAnsi="ＭＳ 明朝"/>
          <w:color w:val="000000"/>
          <w:sz w:val="25"/>
        </w:rPr>
      </w:pPr>
      <w:r w:rsidRPr="00104A93">
        <w:rPr>
          <w:rFonts w:hAnsi="ＭＳ 明朝" w:hint="eastAsia"/>
          <w:color w:val="000000"/>
          <w:sz w:val="25"/>
        </w:rPr>
        <w:t xml:space="preserve">　(2) 山田町心の復興活動事業計画（様式第３号）</w:t>
      </w:r>
    </w:p>
    <w:p w:rsidR="00E64CA6" w:rsidRPr="00104A93" w:rsidRDefault="00E64CA6" w:rsidP="00E64CA6">
      <w:pPr>
        <w:spacing w:line="370" w:lineRule="exact"/>
        <w:rPr>
          <w:rFonts w:hAnsi="ＭＳ 明朝"/>
          <w:color w:val="000000"/>
          <w:sz w:val="25"/>
        </w:rPr>
      </w:pPr>
      <w:r w:rsidRPr="00104A93">
        <w:rPr>
          <w:rFonts w:hAnsi="ＭＳ 明朝" w:hint="eastAsia"/>
          <w:color w:val="000000"/>
          <w:sz w:val="25"/>
        </w:rPr>
        <w:t xml:space="preserve">　(3) 山田町心の復興活動事業団体等活動調書（様式第４号）</w:t>
      </w:r>
    </w:p>
    <w:p w:rsidR="00E64CA6" w:rsidRPr="00104A93" w:rsidRDefault="00E64CA6" w:rsidP="00E64CA6">
      <w:pPr>
        <w:spacing w:line="370" w:lineRule="exact"/>
        <w:rPr>
          <w:rFonts w:hAnsi="ＭＳ 明朝"/>
          <w:color w:val="000000"/>
          <w:sz w:val="25"/>
        </w:rPr>
      </w:pPr>
      <w:r w:rsidRPr="00104A93">
        <w:rPr>
          <w:rFonts w:hAnsi="ＭＳ 明朝" w:hint="eastAsia"/>
          <w:color w:val="000000"/>
          <w:sz w:val="25"/>
        </w:rPr>
        <w:t xml:space="preserve">　(4) その他町長が必要と認める書類</w:t>
      </w:r>
    </w:p>
    <w:p w:rsidR="00E64CA6" w:rsidRDefault="00E64CA6" w:rsidP="00E64CA6">
      <w:pPr>
        <w:spacing w:line="370" w:lineRule="exact"/>
        <w:ind w:left="301" w:hangingChars="100" w:hanging="301"/>
        <w:rPr>
          <w:rFonts w:hAnsi="ＭＳ 明朝"/>
          <w:color w:val="000000"/>
          <w:sz w:val="25"/>
        </w:rPr>
      </w:pPr>
      <w:r w:rsidRPr="00104A93">
        <w:rPr>
          <w:rFonts w:hAnsi="ＭＳ 明朝" w:hint="eastAsia"/>
          <w:color w:val="000000"/>
          <w:sz w:val="25"/>
        </w:rPr>
        <w:t>２　申請者は、前項の補助金の交付の申請をするに当たって、当該補助金に係る仕入れに係る消費税等相当額（補助対象経費に含まれる消費税及び地方消費税相当額のうち、消費税法（昭和６３年法律第１０８号）に規定する仕入れに係る消費税額として控除できる部分の金額と当該金額に地方税法（昭和２５年法律第２２６号）に規定する地方消費税率を乗じて得た金額との合計額に補助率を乗じて得た金額をいう。以下同じ。）がある場合は、これを減額して申請しなければならない。ただし、申請時において当該補助金に係る仕入れに係る消費税等相当額が明らかでない場合については、この限りでない。</w:t>
      </w:r>
    </w:p>
    <w:p w:rsidR="00E64CA6" w:rsidRPr="00104A93" w:rsidRDefault="00E64CA6" w:rsidP="00E64CA6">
      <w:pPr>
        <w:spacing w:line="370" w:lineRule="exact"/>
        <w:ind w:left="301" w:hangingChars="100" w:hanging="301"/>
        <w:rPr>
          <w:rFonts w:hAnsi="ＭＳ 明朝"/>
          <w:color w:val="000000"/>
          <w:sz w:val="25"/>
        </w:rPr>
      </w:pPr>
    </w:p>
    <w:p w:rsidR="00E64CA6" w:rsidRPr="00104A93" w:rsidRDefault="00E64CA6" w:rsidP="00E64CA6">
      <w:pPr>
        <w:spacing w:line="370" w:lineRule="exact"/>
        <w:ind w:leftChars="100" w:left="291"/>
        <w:rPr>
          <w:rFonts w:hAnsi="ＭＳ 明朝"/>
          <w:color w:val="000000"/>
          <w:sz w:val="25"/>
        </w:rPr>
      </w:pPr>
      <w:r w:rsidRPr="00104A93">
        <w:rPr>
          <w:rFonts w:hAnsi="ＭＳ 明朝" w:hint="eastAsia"/>
          <w:color w:val="000000"/>
          <w:sz w:val="25"/>
        </w:rPr>
        <w:t>（交付決定）</w:t>
      </w:r>
    </w:p>
    <w:p w:rsidR="00E64CA6" w:rsidRPr="00104A93" w:rsidRDefault="00E64CA6" w:rsidP="00E64CA6">
      <w:pPr>
        <w:spacing w:line="370" w:lineRule="exact"/>
        <w:ind w:left="301" w:hangingChars="100" w:hanging="301"/>
        <w:rPr>
          <w:rFonts w:hAnsi="ＭＳ 明朝"/>
          <w:color w:val="000000"/>
          <w:sz w:val="25"/>
        </w:rPr>
      </w:pPr>
      <w:r w:rsidRPr="00104A93">
        <w:rPr>
          <w:rFonts w:hAnsi="ＭＳ 明朝" w:hint="eastAsia"/>
          <w:color w:val="000000"/>
          <w:sz w:val="25"/>
        </w:rPr>
        <w:t>第７　町長は、申請の内容が適正であると認められた申請者に対し、補助金の交付の可否について決定を行なうものとする。</w:t>
      </w:r>
    </w:p>
    <w:p w:rsidR="00E64CA6" w:rsidRDefault="00E64CA6" w:rsidP="00E64CA6">
      <w:pPr>
        <w:spacing w:line="370" w:lineRule="exact"/>
        <w:ind w:left="301" w:hangingChars="100" w:hanging="301"/>
        <w:rPr>
          <w:rFonts w:hAnsi="ＭＳ 明朝"/>
          <w:color w:val="000000"/>
          <w:sz w:val="25"/>
        </w:rPr>
      </w:pPr>
      <w:r w:rsidRPr="00104A93">
        <w:rPr>
          <w:rFonts w:hAnsi="ＭＳ 明朝" w:hint="eastAsia"/>
          <w:color w:val="000000"/>
          <w:sz w:val="25"/>
        </w:rPr>
        <w:t>２　町長は、前項に規定する交付の可否を決定したときは、山田町心</w:t>
      </w:r>
      <w:r w:rsidRPr="00104A93">
        <w:rPr>
          <w:rFonts w:hAnsi="ＭＳ 明朝" w:hint="eastAsia"/>
          <w:color w:val="000000"/>
          <w:sz w:val="25"/>
        </w:rPr>
        <w:lastRenderedPageBreak/>
        <w:t>の復興活動事業補助金交付（不交付）決定通知書（様式第５号）により申請者に通知するものとする。</w:t>
      </w:r>
    </w:p>
    <w:p w:rsidR="00E64CA6" w:rsidRPr="00104A93" w:rsidRDefault="00E64CA6" w:rsidP="00E64CA6">
      <w:pPr>
        <w:spacing w:line="370" w:lineRule="exact"/>
        <w:ind w:left="301" w:hangingChars="100" w:hanging="301"/>
        <w:rPr>
          <w:rFonts w:hAnsi="ＭＳ 明朝"/>
          <w:color w:val="000000"/>
          <w:sz w:val="25"/>
        </w:rPr>
      </w:pPr>
    </w:p>
    <w:p w:rsidR="00E64CA6" w:rsidRPr="00104A93" w:rsidRDefault="00E64CA6" w:rsidP="00E64CA6">
      <w:pPr>
        <w:spacing w:line="370" w:lineRule="exact"/>
        <w:ind w:leftChars="100" w:left="291"/>
        <w:rPr>
          <w:rFonts w:hAnsi="ＭＳ 明朝"/>
          <w:color w:val="000000"/>
          <w:sz w:val="25"/>
        </w:rPr>
      </w:pPr>
      <w:r w:rsidRPr="00104A93">
        <w:rPr>
          <w:rFonts w:hAnsi="ＭＳ 明朝" w:hint="eastAsia"/>
          <w:color w:val="000000"/>
          <w:sz w:val="25"/>
        </w:rPr>
        <w:t>（交付決定の内容の変更）</w:t>
      </w:r>
    </w:p>
    <w:p w:rsidR="00E64CA6" w:rsidRPr="00104A93" w:rsidRDefault="00E64CA6" w:rsidP="00E64CA6">
      <w:pPr>
        <w:spacing w:line="370" w:lineRule="exact"/>
        <w:ind w:left="301" w:hangingChars="100" w:hanging="301"/>
        <w:rPr>
          <w:rFonts w:hAnsi="ＭＳ 明朝"/>
          <w:color w:val="000000"/>
          <w:sz w:val="25"/>
        </w:rPr>
      </w:pPr>
      <w:r w:rsidRPr="00104A93">
        <w:rPr>
          <w:rFonts w:hAnsi="ＭＳ 明朝" w:hint="eastAsia"/>
          <w:color w:val="000000"/>
          <w:sz w:val="25"/>
        </w:rPr>
        <w:t>第８　第７の規定により交付決定を受けた者（以下、「交付決定者」という。）が交付決定の内容を変更しようとするときは、町長に山田町心の復興活動事業補助金交付決定内容変更承認申請書（様式第６号）を提出し、その承認を受けなければならない。ただし、次のいずれにも該当する場合はこの限りでない。</w:t>
      </w:r>
    </w:p>
    <w:p w:rsidR="00E64CA6" w:rsidRPr="00104A93" w:rsidRDefault="00E64CA6" w:rsidP="00E64CA6">
      <w:pPr>
        <w:spacing w:line="370" w:lineRule="exact"/>
        <w:rPr>
          <w:rFonts w:hAnsi="ＭＳ 明朝"/>
          <w:color w:val="000000"/>
          <w:sz w:val="25"/>
        </w:rPr>
      </w:pPr>
      <w:r w:rsidRPr="00104A93">
        <w:rPr>
          <w:rFonts w:hAnsi="ＭＳ 明朝" w:hint="eastAsia"/>
          <w:color w:val="000000"/>
          <w:sz w:val="25"/>
        </w:rPr>
        <w:t xml:space="preserve">　(1) 補助金の交付決定額の変更を伴わない場合</w:t>
      </w:r>
    </w:p>
    <w:p w:rsidR="00E64CA6" w:rsidRPr="00104A93" w:rsidRDefault="00E64CA6" w:rsidP="00E64CA6">
      <w:pPr>
        <w:spacing w:line="370" w:lineRule="exact"/>
        <w:rPr>
          <w:rFonts w:hAnsi="ＭＳ 明朝"/>
          <w:color w:val="000000"/>
          <w:sz w:val="25"/>
        </w:rPr>
      </w:pPr>
      <w:r w:rsidRPr="00104A93">
        <w:rPr>
          <w:rFonts w:hAnsi="ＭＳ 明朝" w:hint="eastAsia"/>
          <w:color w:val="000000"/>
          <w:sz w:val="25"/>
        </w:rPr>
        <w:t xml:space="preserve">　(2) 補助事業の内容の著しい変更を伴わない場合</w:t>
      </w:r>
    </w:p>
    <w:p w:rsidR="00E64CA6" w:rsidRDefault="00E64CA6" w:rsidP="00E64CA6">
      <w:pPr>
        <w:spacing w:line="370" w:lineRule="exact"/>
        <w:ind w:left="301" w:hangingChars="100" w:hanging="301"/>
        <w:rPr>
          <w:rFonts w:hAnsi="ＭＳ 明朝"/>
          <w:color w:val="000000"/>
          <w:sz w:val="25"/>
        </w:rPr>
      </w:pPr>
      <w:r w:rsidRPr="00104A93">
        <w:rPr>
          <w:rFonts w:hAnsi="ＭＳ 明朝" w:hint="eastAsia"/>
          <w:color w:val="000000"/>
          <w:sz w:val="25"/>
        </w:rPr>
        <w:t>２　町長は、前項の承認をしたときは、速やかにその変更の内容を交付決定者に通知するものとする。</w:t>
      </w:r>
    </w:p>
    <w:p w:rsidR="00E64CA6" w:rsidRPr="00104A93" w:rsidRDefault="00E64CA6" w:rsidP="00E64CA6">
      <w:pPr>
        <w:spacing w:line="370" w:lineRule="exact"/>
        <w:ind w:left="301" w:hangingChars="100" w:hanging="301"/>
        <w:rPr>
          <w:rFonts w:hAnsi="ＭＳ 明朝"/>
          <w:color w:val="000000"/>
          <w:sz w:val="25"/>
        </w:rPr>
      </w:pPr>
    </w:p>
    <w:p w:rsidR="00E64CA6" w:rsidRPr="00104A93" w:rsidRDefault="00E64CA6" w:rsidP="00E64CA6">
      <w:pPr>
        <w:spacing w:line="370" w:lineRule="exact"/>
        <w:ind w:leftChars="100" w:left="291"/>
        <w:rPr>
          <w:rFonts w:hAnsi="ＭＳ 明朝"/>
          <w:color w:val="000000"/>
          <w:sz w:val="25"/>
        </w:rPr>
      </w:pPr>
      <w:r w:rsidRPr="00104A93">
        <w:rPr>
          <w:rFonts w:hAnsi="ＭＳ 明朝" w:hint="eastAsia"/>
          <w:color w:val="000000"/>
          <w:sz w:val="25"/>
        </w:rPr>
        <w:t>（申請の取下げ）</w:t>
      </w:r>
    </w:p>
    <w:p w:rsidR="00E64CA6" w:rsidRPr="00104A93" w:rsidRDefault="00E64CA6" w:rsidP="00E64CA6">
      <w:pPr>
        <w:spacing w:line="370" w:lineRule="exact"/>
        <w:ind w:left="301" w:hangingChars="100" w:hanging="301"/>
        <w:rPr>
          <w:rFonts w:hAnsi="ＭＳ 明朝"/>
          <w:color w:val="000000"/>
          <w:sz w:val="25"/>
        </w:rPr>
      </w:pPr>
      <w:r w:rsidRPr="00104A93">
        <w:rPr>
          <w:rFonts w:hAnsi="ＭＳ 明朝" w:hint="eastAsia"/>
          <w:color w:val="000000"/>
          <w:sz w:val="25"/>
        </w:rPr>
        <w:t>第９　交付決定者は、交付の決定の内容又はこれに附された条件に対し、不服があることにより申請を取下げようとするときは、補助金の交付の決定の通知を受領した日から起算して３０日以内に山田町心の復興活動事業補助金申請取下書（様式第７号）を提出し、申請の取下げをすることができる。</w:t>
      </w:r>
    </w:p>
    <w:p w:rsidR="00E64CA6" w:rsidRDefault="00E64CA6" w:rsidP="00E64CA6">
      <w:pPr>
        <w:spacing w:line="370" w:lineRule="exact"/>
        <w:ind w:left="301" w:hangingChars="100" w:hanging="301"/>
        <w:rPr>
          <w:rFonts w:hAnsi="ＭＳ 明朝"/>
          <w:color w:val="000000"/>
          <w:sz w:val="25"/>
        </w:rPr>
      </w:pPr>
      <w:r w:rsidRPr="00104A93">
        <w:rPr>
          <w:rFonts w:hAnsi="ＭＳ 明朝" w:hint="eastAsia"/>
          <w:color w:val="000000"/>
          <w:sz w:val="25"/>
        </w:rPr>
        <w:t>２　前項の規定による申請の取下げがあったときは、当該申請に係る補助金の交付決定は無かったものとみなす。</w:t>
      </w:r>
    </w:p>
    <w:p w:rsidR="00E64CA6" w:rsidRPr="00104A93" w:rsidRDefault="00E64CA6" w:rsidP="00E64CA6">
      <w:pPr>
        <w:spacing w:line="370" w:lineRule="exact"/>
        <w:ind w:left="301" w:hangingChars="100" w:hanging="301"/>
        <w:rPr>
          <w:rFonts w:hAnsi="ＭＳ 明朝"/>
          <w:color w:val="000000"/>
          <w:sz w:val="25"/>
        </w:rPr>
      </w:pPr>
    </w:p>
    <w:p w:rsidR="00E64CA6" w:rsidRPr="00104A93" w:rsidRDefault="00E64CA6" w:rsidP="00E64CA6">
      <w:pPr>
        <w:spacing w:line="370" w:lineRule="exact"/>
        <w:ind w:leftChars="100" w:left="291"/>
        <w:rPr>
          <w:rFonts w:hAnsi="ＭＳ 明朝"/>
          <w:color w:val="000000"/>
          <w:sz w:val="25"/>
        </w:rPr>
      </w:pPr>
      <w:r w:rsidRPr="00104A93">
        <w:rPr>
          <w:rFonts w:hAnsi="ＭＳ 明朝" w:hint="eastAsia"/>
          <w:color w:val="000000"/>
          <w:sz w:val="25"/>
        </w:rPr>
        <w:t>（補助事業の廃止）</w:t>
      </w:r>
    </w:p>
    <w:p w:rsidR="00E64CA6" w:rsidRDefault="00E64CA6" w:rsidP="00E64CA6">
      <w:pPr>
        <w:spacing w:line="370" w:lineRule="exact"/>
        <w:ind w:left="301" w:hangingChars="100" w:hanging="301"/>
        <w:rPr>
          <w:rFonts w:hAnsi="ＭＳ 明朝"/>
          <w:color w:val="000000"/>
          <w:sz w:val="25"/>
        </w:rPr>
      </w:pPr>
      <w:r w:rsidRPr="00104A93">
        <w:rPr>
          <w:rFonts w:hAnsi="ＭＳ 明朝" w:hint="eastAsia"/>
          <w:color w:val="000000"/>
          <w:sz w:val="25"/>
        </w:rPr>
        <w:t>第１０　交付決定者は、交付決定を受けた事業の全てを廃止する場合には、町長に山田町心の復興活動事業廃止承認申請書（様式第８号）を提出し、その承認を受けなければならない。</w:t>
      </w:r>
    </w:p>
    <w:p w:rsidR="00E64CA6" w:rsidRPr="00104A93" w:rsidRDefault="00E64CA6" w:rsidP="00E64CA6">
      <w:pPr>
        <w:spacing w:line="370" w:lineRule="exact"/>
        <w:ind w:left="301" w:hangingChars="100" w:hanging="301"/>
        <w:rPr>
          <w:rFonts w:hAnsi="ＭＳ 明朝"/>
          <w:color w:val="000000"/>
          <w:sz w:val="25"/>
        </w:rPr>
      </w:pPr>
    </w:p>
    <w:p w:rsidR="00E64CA6" w:rsidRPr="00104A93" w:rsidRDefault="00E64CA6" w:rsidP="00E64CA6">
      <w:pPr>
        <w:spacing w:line="370" w:lineRule="exact"/>
        <w:ind w:leftChars="100" w:left="291"/>
        <w:rPr>
          <w:rFonts w:hAnsi="ＭＳ 明朝"/>
          <w:color w:val="000000"/>
          <w:sz w:val="25"/>
        </w:rPr>
      </w:pPr>
      <w:r w:rsidRPr="00104A93">
        <w:rPr>
          <w:rFonts w:hAnsi="ＭＳ 明朝" w:hint="eastAsia"/>
          <w:color w:val="000000"/>
          <w:sz w:val="25"/>
        </w:rPr>
        <w:t>（交付対象事業の遅延の届出）</w:t>
      </w:r>
    </w:p>
    <w:p w:rsidR="00E64CA6" w:rsidRDefault="00E64CA6" w:rsidP="00E64CA6">
      <w:pPr>
        <w:spacing w:line="370" w:lineRule="exact"/>
        <w:ind w:left="301" w:hangingChars="100" w:hanging="301"/>
        <w:rPr>
          <w:rFonts w:hAnsi="ＭＳ 明朝"/>
          <w:color w:val="000000"/>
          <w:sz w:val="25"/>
        </w:rPr>
      </w:pPr>
      <w:r w:rsidRPr="00104A93">
        <w:rPr>
          <w:rFonts w:hAnsi="ＭＳ 明朝" w:hint="eastAsia"/>
          <w:color w:val="000000"/>
          <w:sz w:val="25"/>
        </w:rPr>
        <w:t>第１１　交付決定者は、交付決定を受けた事業が予定の期間内に完了することができないと見込まれる場合には、町長に山田町心の復興活動事業遅延報告書（様式第９号）を提出しなければならない。</w:t>
      </w:r>
    </w:p>
    <w:p w:rsidR="00E64CA6" w:rsidRPr="00104A93" w:rsidRDefault="00E64CA6" w:rsidP="00E64CA6">
      <w:pPr>
        <w:spacing w:line="370" w:lineRule="exact"/>
        <w:ind w:left="301" w:hangingChars="100" w:hanging="301"/>
        <w:rPr>
          <w:rFonts w:hAnsi="ＭＳ 明朝"/>
          <w:color w:val="000000"/>
          <w:sz w:val="25"/>
        </w:rPr>
      </w:pPr>
    </w:p>
    <w:p w:rsidR="00E64CA6" w:rsidRPr="00104A93" w:rsidRDefault="00E64CA6" w:rsidP="00E64CA6">
      <w:pPr>
        <w:spacing w:line="370" w:lineRule="exact"/>
        <w:ind w:leftChars="100" w:left="291"/>
        <w:rPr>
          <w:rFonts w:hAnsi="ＭＳ 明朝"/>
          <w:color w:val="000000"/>
          <w:sz w:val="25"/>
        </w:rPr>
      </w:pPr>
      <w:r w:rsidRPr="00104A93">
        <w:rPr>
          <w:rFonts w:hAnsi="ＭＳ 明朝" w:hint="eastAsia"/>
          <w:color w:val="000000"/>
          <w:sz w:val="25"/>
        </w:rPr>
        <w:t>（状況報告）</w:t>
      </w:r>
    </w:p>
    <w:p w:rsidR="00E64CA6" w:rsidRDefault="00E64CA6" w:rsidP="00E64CA6">
      <w:pPr>
        <w:spacing w:line="370" w:lineRule="exact"/>
        <w:ind w:left="301" w:hangingChars="100" w:hanging="301"/>
        <w:rPr>
          <w:rFonts w:hAnsi="ＭＳ 明朝"/>
          <w:color w:val="000000"/>
          <w:sz w:val="25"/>
        </w:rPr>
      </w:pPr>
      <w:r w:rsidRPr="00104A93">
        <w:rPr>
          <w:rFonts w:hAnsi="ＭＳ 明朝" w:hint="eastAsia"/>
          <w:color w:val="000000"/>
          <w:sz w:val="25"/>
        </w:rPr>
        <w:t>第１２　交付決定者は、町長から事業の遂行状況に係る報告の求めがあった場合は、速やかに報告しなければならない。</w:t>
      </w:r>
    </w:p>
    <w:p w:rsidR="00E64CA6" w:rsidRPr="00104A93" w:rsidRDefault="00E64CA6" w:rsidP="00E64CA6">
      <w:pPr>
        <w:spacing w:line="370" w:lineRule="exact"/>
        <w:ind w:left="301" w:hangingChars="100" w:hanging="301"/>
        <w:rPr>
          <w:rFonts w:hAnsi="ＭＳ 明朝"/>
          <w:color w:val="000000"/>
          <w:sz w:val="25"/>
        </w:rPr>
      </w:pPr>
    </w:p>
    <w:p w:rsidR="00E64CA6" w:rsidRPr="00104A93" w:rsidRDefault="00E64CA6" w:rsidP="00E64CA6">
      <w:pPr>
        <w:spacing w:line="370" w:lineRule="exact"/>
        <w:ind w:leftChars="100" w:left="291"/>
        <w:rPr>
          <w:rFonts w:hAnsi="ＭＳ 明朝"/>
          <w:color w:val="000000"/>
          <w:sz w:val="25"/>
        </w:rPr>
      </w:pPr>
      <w:r w:rsidRPr="00104A93">
        <w:rPr>
          <w:rFonts w:hAnsi="ＭＳ 明朝" w:hint="eastAsia"/>
          <w:color w:val="000000"/>
          <w:sz w:val="25"/>
        </w:rPr>
        <w:t>（実績報告）</w:t>
      </w:r>
    </w:p>
    <w:p w:rsidR="00E64CA6" w:rsidRDefault="00E64CA6" w:rsidP="00E64CA6">
      <w:pPr>
        <w:spacing w:line="370" w:lineRule="exact"/>
        <w:ind w:left="301" w:hangingChars="100" w:hanging="301"/>
        <w:rPr>
          <w:rFonts w:hAnsi="ＭＳ 明朝"/>
          <w:color w:val="000000"/>
          <w:sz w:val="25"/>
        </w:rPr>
      </w:pPr>
      <w:r w:rsidRPr="00104A93">
        <w:rPr>
          <w:rFonts w:hAnsi="ＭＳ 明朝" w:hint="eastAsia"/>
          <w:color w:val="000000"/>
          <w:sz w:val="25"/>
        </w:rPr>
        <w:lastRenderedPageBreak/>
        <w:t>第１３　交付決定者は、事業完了後１か月以内又は交付決定を受けた年度の属する年度の２月末日のいずれか早い日までに、山田町心の復興活動事業実績報告書（様式第１０号）を町長に提出しなければならない。</w:t>
      </w:r>
    </w:p>
    <w:p w:rsidR="00E64CA6" w:rsidRPr="00104A93" w:rsidRDefault="00E64CA6" w:rsidP="00E64CA6">
      <w:pPr>
        <w:spacing w:line="370" w:lineRule="exact"/>
        <w:ind w:left="301" w:hangingChars="100" w:hanging="301"/>
        <w:rPr>
          <w:rFonts w:hAnsi="ＭＳ 明朝"/>
          <w:color w:val="000000"/>
          <w:sz w:val="25"/>
        </w:rPr>
      </w:pPr>
    </w:p>
    <w:p w:rsidR="00E64CA6" w:rsidRPr="00104A93" w:rsidRDefault="00E64CA6" w:rsidP="00E64CA6">
      <w:pPr>
        <w:spacing w:line="370" w:lineRule="exact"/>
        <w:ind w:leftChars="100" w:left="291"/>
        <w:rPr>
          <w:rFonts w:hAnsi="ＭＳ 明朝"/>
          <w:color w:val="000000"/>
          <w:sz w:val="25"/>
        </w:rPr>
      </w:pPr>
      <w:r w:rsidRPr="00104A93">
        <w:rPr>
          <w:rFonts w:hAnsi="ＭＳ 明朝" w:hint="eastAsia"/>
          <w:color w:val="000000"/>
          <w:sz w:val="25"/>
        </w:rPr>
        <w:t>（補助金交付額の確定）</w:t>
      </w:r>
    </w:p>
    <w:p w:rsidR="00E64CA6" w:rsidRDefault="00E64CA6" w:rsidP="00E64CA6">
      <w:pPr>
        <w:spacing w:line="370" w:lineRule="exact"/>
        <w:ind w:left="301" w:hangingChars="100" w:hanging="301"/>
        <w:rPr>
          <w:rFonts w:hAnsi="ＭＳ 明朝"/>
          <w:color w:val="000000"/>
          <w:sz w:val="25"/>
        </w:rPr>
      </w:pPr>
      <w:r w:rsidRPr="00104A93">
        <w:rPr>
          <w:rFonts w:hAnsi="ＭＳ 明朝" w:hint="eastAsia"/>
          <w:color w:val="000000"/>
          <w:sz w:val="25"/>
        </w:rPr>
        <w:t>第１４　町長は、第１３による実績報告の審査を行うとともに、必要に応じて現地調査等を行うものとし、当該報告に係る交付対象事業の成果が交付金の決定内容及びこれに附した条件に適合すると認めたときは、交付すべき交付金の額を確定し、交付決定者に山田町心の復興活動事業補助金交付額確定通知書（様式第１１号。以下「交付額確定通知書」という。）を通知するものとする。</w:t>
      </w:r>
    </w:p>
    <w:p w:rsidR="00E64CA6" w:rsidRPr="00104A93" w:rsidRDefault="00E64CA6" w:rsidP="00E64CA6">
      <w:pPr>
        <w:spacing w:line="370" w:lineRule="exact"/>
        <w:ind w:left="301" w:hangingChars="100" w:hanging="301"/>
        <w:rPr>
          <w:rFonts w:hAnsi="ＭＳ 明朝"/>
          <w:color w:val="000000"/>
          <w:sz w:val="25"/>
        </w:rPr>
      </w:pPr>
    </w:p>
    <w:p w:rsidR="00E64CA6" w:rsidRPr="00104A93" w:rsidRDefault="00E64CA6" w:rsidP="00E64CA6">
      <w:pPr>
        <w:spacing w:line="370" w:lineRule="exact"/>
        <w:ind w:leftChars="100" w:left="291"/>
        <w:rPr>
          <w:rFonts w:hAnsi="ＭＳ 明朝"/>
          <w:color w:val="000000"/>
          <w:sz w:val="25"/>
        </w:rPr>
      </w:pPr>
      <w:r w:rsidRPr="00104A93">
        <w:rPr>
          <w:rFonts w:hAnsi="ＭＳ 明朝" w:hint="eastAsia"/>
          <w:color w:val="000000"/>
          <w:sz w:val="25"/>
        </w:rPr>
        <w:t>（補助金の請求）</w:t>
      </w:r>
    </w:p>
    <w:p w:rsidR="00E64CA6" w:rsidRPr="00104A93" w:rsidRDefault="00E64CA6" w:rsidP="00E64CA6">
      <w:pPr>
        <w:spacing w:line="370" w:lineRule="exact"/>
        <w:ind w:left="301" w:hangingChars="100" w:hanging="301"/>
        <w:rPr>
          <w:rFonts w:hAnsi="ＭＳ 明朝"/>
          <w:color w:val="000000"/>
          <w:sz w:val="25"/>
        </w:rPr>
      </w:pPr>
      <w:r w:rsidRPr="00104A93">
        <w:rPr>
          <w:rFonts w:hAnsi="ＭＳ 明朝" w:hint="eastAsia"/>
          <w:color w:val="000000"/>
          <w:sz w:val="25"/>
        </w:rPr>
        <w:t>第１５　交付決定者は、交付額確定通知書の受領後、交付決定を受けた年度の属する年度の３月１０日までに山田町心の復興活動事業補助金請求書（様式第１２号）を提出しなければならない。</w:t>
      </w:r>
    </w:p>
    <w:p w:rsidR="00E64CA6" w:rsidRDefault="00E64CA6" w:rsidP="00E64CA6">
      <w:pPr>
        <w:spacing w:line="370" w:lineRule="exact"/>
        <w:ind w:left="301" w:hangingChars="100" w:hanging="301"/>
        <w:rPr>
          <w:rFonts w:hAnsi="ＭＳ 明朝"/>
          <w:color w:val="000000"/>
          <w:sz w:val="25"/>
        </w:rPr>
      </w:pPr>
      <w:r w:rsidRPr="00104A93">
        <w:rPr>
          <w:rFonts w:hAnsi="ＭＳ 明朝" w:hint="eastAsia"/>
          <w:color w:val="000000"/>
          <w:sz w:val="25"/>
        </w:rPr>
        <w:t>２　町長は、前項の規定による請求書を受領した場合、速やかに補助金を交付しなければならない。</w:t>
      </w:r>
    </w:p>
    <w:p w:rsidR="00E64CA6" w:rsidRPr="00104A93" w:rsidRDefault="00E64CA6" w:rsidP="00E64CA6">
      <w:pPr>
        <w:spacing w:line="370" w:lineRule="exact"/>
        <w:ind w:left="301" w:hangingChars="100" w:hanging="301"/>
        <w:rPr>
          <w:rFonts w:hAnsi="ＭＳ 明朝"/>
          <w:color w:val="000000"/>
          <w:sz w:val="25"/>
        </w:rPr>
      </w:pPr>
    </w:p>
    <w:p w:rsidR="00E64CA6" w:rsidRPr="00104A93" w:rsidRDefault="00E64CA6" w:rsidP="00E64CA6">
      <w:pPr>
        <w:spacing w:line="370" w:lineRule="exact"/>
        <w:ind w:leftChars="100" w:left="291"/>
        <w:rPr>
          <w:rFonts w:hAnsi="ＭＳ 明朝"/>
          <w:color w:val="000000"/>
          <w:sz w:val="25"/>
        </w:rPr>
      </w:pPr>
      <w:r w:rsidRPr="00104A93">
        <w:rPr>
          <w:rFonts w:hAnsi="ＭＳ 明朝" w:hint="eastAsia"/>
          <w:color w:val="000000"/>
          <w:sz w:val="25"/>
        </w:rPr>
        <w:t>（概算払）</w:t>
      </w:r>
    </w:p>
    <w:p w:rsidR="00E64CA6" w:rsidRPr="00104A93" w:rsidRDefault="00E64CA6" w:rsidP="00E64CA6">
      <w:pPr>
        <w:spacing w:line="370" w:lineRule="exact"/>
        <w:ind w:left="301" w:hangingChars="100" w:hanging="301"/>
        <w:rPr>
          <w:rFonts w:hAnsi="ＭＳ 明朝"/>
          <w:color w:val="000000"/>
          <w:sz w:val="25"/>
        </w:rPr>
      </w:pPr>
      <w:r w:rsidRPr="00104A93">
        <w:rPr>
          <w:rFonts w:hAnsi="ＭＳ 明朝" w:hint="eastAsia"/>
          <w:color w:val="000000"/>
          <w:sz w:val="25"/>
        </w:rPr>
        <w:t>第１６　交付決定者は、第１５の規定に関わらず、山田町心の復興活動事業</w:t>
      </w:r>
      <w:r w:rsidR="004D503D">
        <w:rPr>
          <w:rFonts w:hAnsi="ＭＳ 明朝" w:hint="eastAsia"/>
          <w:color w:val="000000"/>
          <w:sz w:val="25"/>
        </w:rPr>
        <w:t>補助金概算払請求書（様式第１３号）を提出し、交付決定額の８</w:t>
      </w:r>
      <w:bookmarkStart w:id="0" w:name="_GoBack"/>
      <w:bookmarkEnd w:id="0"/>
      <w:r w:rsidR="004D503D">
        <w:rPr>
          <w:rFonts w:hAnsi="ＭＳ 明朝" w:hint="eastAsia"/>
          <w:color w:val="000000"/>
          <w:sz w:val="25"/>
        </w:rPr>
        <w:t>割を上限として</w:t>
      </w:r>
      <w:r w:rsidRPr="00104A93">
        <w:rPr>
          <w:rFonts w:hAnsi="ＭＳ 明朝" w:hint="eastAsia"/>
          <w:color w:val="000000"/>
          <w:sz w:val="25"/>
        </w:rPr>
        <w:t>概算払を町長に請求することができる。</w:t>
      </w:r>
    </w:p>
    <w:p w:rsidR="00E64CA6" w:rsidRDefault="00E64CA6" w:rsidP="00E64CA6">
      <w:pPr>
        <w:spacing w:line="370" w:lineRule="exact"/>
        <w:ind w:left="301" w:hangingChars="100" w:hanging="301"/>
        <w:rPr>
          <w:rFonts w:hAnsi="ＭＳ 明朝"/>
          <w:color w:val="000000"/>
          <w:sz w:val="25"/>
        </w:rPr>
      </w:pPr>
      <w:r w:rsidRPr="00104A93">
        <w:rPr>
          <w:rFonts w:hAnsi="ＭＳ 明朝" w:hint="eastAsia"/>
          <w:color w:val="000000"/>
          <w:sz w:val="25"/>
        </w:rPr>
        <w:t>２　町長は、前項の規定による概算払請求書を受領した場合、速やかに補助金を交付しなければならない。</w:t>
      </w:r>
    </w:p>
    <w:p w:rsidR="00E64CA6" w:rsidRPr="00104A93" w:rsidRDefault="00E64CA6" w:rsidP="00E64CA6">
      <w:pPr>
        <w:spacing w:line="370" w:lineRule="exact"/>
        <w:ind w:left="301" w:hangingChars="100" w:hanging="301"/>
        <w:rPr>
          <w:rFonts w:hAnsi="ＭＳ 明朝"/>
          <w:color w:val="000000"/>
          <w:sz w:val="25"/>
        </w:rPr>
      </w:pPr>
    </w:p>
    <w:p w:rsidR="00E64CA6" w:rsidRPr="00104A93" w:rsidRDefault="00E64CA6" w:rsidP="00E64CA6">
      <w:pPr>
        <w:spacing w:line="370" w:lineRule="exact"/>
        <w:ind w:leftChars="100" w:left="291"/>
        <w:rPr>
          <w:rFonts w:hAnsi="ＭＳ 明朝"/>
          <w:color w:val="000000"/>
          <w:sz w:val="25"/>
        </w:rPr>
      </w:pPr>
      <w:r w:rsidRPr="00104A93">
        <w:rPr>
          <w:rFonts w:hAnsi="ＭＳ 明朝" w:hint="eastAsia"/>
          <w:color w:val="000000"/>
          <w:sz w:val="25"/>
        </w:rPr>
        <w:t>（決定の取消し）</w:t>
      </w:r>
    </w:p>
    <w:p w:rsidR="00E64CA6" w:rsidRPr="00104A93" w:rsidRDefault="00E64CA6" w:rsidP="00E64CA6">
      <w:pPr>
        <w:spacing w:line="370" w:lineRule="exact"/>
        <w:ind w:left="301" w:hangingChars="100" w:hanging="301"/>
        <w:rPr>
          <w:rFonts w:hAnsi="ＭＳ 明朝"/>
          <w:color w:val="000000"/>
          <w:sz w:val="25"/>
        </w:rPr>
      </w:pPr>
      <w:r>
        <w:rPr>
          <w:rFonts w:hAnsi="ＭＳ 明朝" w:hint="eastAsia"/>
          <w:color w:val="000000"/>
          <w:sz w:val="25"/>
        </w:rPr>
        <w:t>第１７　町長は、交付決定者が次の各号のいずれか</w:t>
      </w:r>
      <w:r w:rsidRPr="00104A93">
        <w:rPr>
          <w:rFonts w:hAnsi="ＭＳ 明朝" w:hint="eastAsia"/>
          <w:color w:val="000000"/>
          <w:sz w:val="25"/>
        </w:rPr>
        <w:t>に該当した場合には、補助金の交付の全部又は一部を取り消すことができる。</w:t>
      </w:r>
    </w:p>
    <w:p w:rsidR="00E64CA6" w:rsidRPr="00104A93" w:rsidRDefault="00E64CA6" w:rsidP="00E64CA6">
      <w:pPr>
        <w:spacing w:line="370" w:lineRule="exact"/>
        <w:ind w:left="601" w:hangingChars="200" w:hanging="601"/>
        <w:rPr>
          <w:rFonts w:hAnsi="ＭＳ 明朝"/>
          <w:color w:val="000000"/>
          <w:sz w:val="25"/>
        </w:rPr>
      </w:pPr>
      <w:r w:rsidRPr="00104A93">
        <w:rPr>
          <w:rFonts w:hAnsi="ＭＳ 明朝" w:hint="eastAsia"/>
          <w:color w:val="000000"/>
          <w:sz w:val="25"/>
        </w:rPr>
        <w:t xml:space="preserve">　(1) 補助金の交付決定の内容及びこれに附した条件に違反したとき。</w:t>
      </w:r>
    </w:p>
    <w:p w:rsidR="00E64CA6" w:rsidRPr="00104A93" w:rsidRDefault="00E64CA6" w:rsidP="00E64CA6">
      <w:pPr>
        <w:spacing w:line="370" w:lineRule="exact"/>
        <w:ind w:left="601" w:hangingChars="200" w:hanging="601"/>
        <w:rPr>
          <w:rFonts w:hAnsi="ＭＳ 明朝"/>
          <w:color w:val="000000"/>
          <w:sz w:val="25"/>
        </w:rPr>
      </w:pPr>
      <w:r w:rsidRPr="00104A93">
        <w:rPr>
          <w:rFonts w:hAnsi="ＭＳ 明朝" w:hint="eastAsia"/>
          <w:color w:val="000000"/>
          <w:sz w:val="25"/>
        </w:rPr>
        <w:t xml:space="preserve">　(2) 虚偽その他不正の行為により補助金の交付を受け、又は受けようとしたとき。</w:t>
      </w:r>
    </w:p>
    <w:p w:rsidR="00E64CA6" w:rsidRDefault="00E64CA6" w:rsidP="00E64CA6">
      <w:pPr>
        <w:spacing w:line="370" w:lineRule="exact"/>
        <w:rPr>
          <w:rFonts w:hAnsi="ＭＳ 明朝"/>
          <w:color w:val="000000"/>
          <w:sz w:val="25"/>
        </w:rPr>
      </w:pPr>
      <w:r w:rsidRPr="00104A93">
        <w:rPr>
          <w:rFonts w:hAnsi="ＭＳ 明朝" w:hint="eastAsia"/>
          <w:color w:val="000000"/>
          <w:sz w:val="25"/>
        </w:rPr>
        <w:t xml:space="preserve">　(3) その他町長が不適当と認める事由が生じたとき。</w:t>
      </w:r>
    </w:p>
    <w:p w:rsidR="00E64CA6" w:rsidRPr="00104A93" w:rsidRDefault="00E64CA6" w:rsidP="00E64CA6">
      <w:pPr>
        <w:spacing w:line="370" w:lineRule="exact"/>
        <w:rPr>
          <w:rFonts w:hAnsi="ＭＳ 明朝"/>
          <w:color w:val="000000"/>
          <w:sz w:val="25"/>
        </w:rPr>
      </w:pPr>
    </w:p>
    <w:p w:rsidR="00E64CA6" w:rsidRPr="00104A93" w:rsidRDefault="00E64CA6" w:rsidP="00E64CA6">
      <w:pPr>
        <w:spacing w:line="370" w:lineRule="exact"/>
        <w:ind w:leftChars="100" w:left="291"/>
        <w:rPr>
          <w:rFonts w:hAnsi="ＭＳ 明朝"/>
          <w:color w:val="000000"/>
          <w:sz w:val="25"/>
        </w:rPr>
      </w:pPr>
      <w:r w:rsidRPr="00104A93">
        <w:rPr>
          <w:rFonts w:hAnsi="ＭＳ 明朝" w:hint="eastAsia"/>
          <w:color w:val="000000"/>
          <w:sz w:val="25"/>
        </w:rPr>
        <w:t>（補助金の返還）</w:t>
      </w:r>
    </w:p>
    <w:p w:rsidR="00E64CA6" w:rsidRDefault="00E64CA6" w:rsidP="00E64CA6">
      <w:pPr>
        <w:spacing w:line="370" w:lineRule="exact"/>
        <w:ind w:left="301" w:hangingChars="100" w:hanging="301"/>
        <w:rPr>
          <w:rFonts w:hAnsi="ＭＳ 明朝"/>
          <w:color w:val="000000"/>
          <w:sz w:val="25"/>
        </w:rPr>
      </w:pPr>
      <w:r w:rsidRPr="00104A93">
        <w:rPr>
          <w:rFonts w:hAnsi="ＭＳ 明朝" w:hint="eastAsia"/>
          <w:color w:val="000000"/>
          <w:sz w:val="25"/>
        </w:rPr>
        <w:t>第１８　交付決定者は、町長が補助金の交付決定を取り消した場合に</w:t>
      </w:r>
      <w:r w:rsidRPr="00104A93">
        <w:rPr>
          <w:rFonts w:hAnsi="ＭＳ 明朝" w:hint="eastAsia"/>
          <w:color w:val="000000"/>
          <w:sz w:val="25"/>
        </w:rPr>
        <w:lastRenderedPageBreak/>
        <w:t>おいて、補助金が既に交付されているときは、町長の定める期間内に当該補助金を返還しなければならない。</w:t>
      </w:r>
    </w:p>
    <w:p w:rsidR="00E64CA6" w:rsidRPr="00104A93" w:rsidRDefault="00E64CA6" w:rsidP="00E64CA6">
      <w:pPr>
        <w:spacing w:line="370" w:lineRule="exact"/>
        <w:ind w:left="301" w:hangingChars="100" w:hanging="301"/>
        <w:rPr>
          <w:rFonts w:hAnsi="ＭＳ 明朝"/>
          <w:color w:val="000000"/>
          <w:sz w:val="25"/>
        </w:rPr>
      </w:pPr>
    </w:p>
    <w:p w:rsidR="00E64CA6" w:rsidRPr="00104A93" w:rsidRDefault="00E64CA6" w:rsidP="00E64CA6">
      <w:pPr>
        <w:spacing w:line="370" w:lineRule="exact"/>
        <w:ind w:leftChars="100" w:left="291"/>
        <w:rPr>
          <w:rFonts w:hAnsi="ＭＳ 明朝"/>
          <w:color w:val="000000"/>
          <w:sz w:val="25"/>
        </w:rPr>
      </w:pPr>
      <w:r w:rsidRPr="00104A93">
        <w:rPr>
          <w:rFonts w:hAnsi="ＭＳ 明朝" w:hint="eastAsia"/>
          <w:color w:val="000000"/>
          <w:sz w:val="25"/>
        </w:rPr>
        <w:t>（財産の管理等）</w:t>
      </w:r>
    </w:p>
    <w:p w:rsidR="00E64CA6" w:rsidRPr="00104A93" w:rsidRDefault="00E64CA6" w:rsidP="00E64CA6">
      <w:pPr>
        <w:spacing w:line="370" w:lineRule="exact"/>
        <w:ind w:left="301" w:hangingChars="100" w:hanging="301"/>
        <w:rPr>
          <w:rFonts w:hAnsi="ＭＳ 明朝"/>
          <w:color w:val="000000"/>
          <w:sz w:val="25"/>
        </w:rPr>
      </w:pPr>
      <w:r w:rsidRPr="00104A93">
        <w:rPr>
          <w:rFonts w:hAnsi="ＭＳ 明朝" w:hint="eastAsia"/>
          <w:color w:val="000000"/>
          <w:sz w:val="25"/>
        </w:rPr>
        <w:t>第１９　補助事業者は、補助対象事業により取得し、又は効用の増加した財産（以下「取得財産等」という。）については、補助対象事業の完了後においても、善良な管理者の注意をもって管理し、補助金の交付の目的に従ってその効率的運用を図らなければならない。</w:t>
      </w:r>
    </w:p>
    <w:p w:rsidR="00E64CA6" w:rsidRPr="00104A93" w:rsidRDefault="00E64CA6" w:rsidP="00E64CA6">
      <w:pPr>
        <w:spacing w:line="370" w:lineRule="exact"/>
        <w:ind w:left="301" w:hangingChars="100" w:hanging="301"/>
        <w:rPr>
          <w:rFonts w:hAnsi="ＭＳ 明朝"/>
          <w:color w:val="000000"/>
          <w:sz w:val="25"/>
        </w:rPr>
      </w:pPr>
      <w:r w:rsidRPr="00104A93">
        <w:rPr>
          <w:rFonts w:hAnsi="ＭＳ 明朝" w:hint="eastAsia"/>
          <w:color w:val="000000"/>
          <w:sz w:val="25"/>
        </w:rPr>
        <w:t>２　補助事業者は、取得財産等について、取得財産等管理台帳（様式第１４号）を備えて管理しなければならない。</w:t>
      </w:r>
    </w:p>
    <w:p w:rsidR="00E64CA6" w:rsidRDefault="00E64CA6" w:rsidP="00E64CA6">
      <w:pPr>
        <w:spacing w:line="370" w:lineRule="exact"/>
        <w:ind w:left="301" w:hangingChars="100" w:hanging="301"/>
        <w:rPr>
          <w:rFonts w:hAnsi="ＭＳ 明朝"/>
          <w:color w:val="000000"/>
          <w:sz w:val="25"/>
        </w:rPr>
      </w:pPr>
      <w:r w:rsidRPr="00104A93">
        <w:rPr>
          <w:rFonts w:hAnsi="ＭＳ 明朝" w:hint="eastAsia"/>
          <w:color w:val="000000"/>
          <w:sz w:val="25"/>
        </w:rPr>
        <w:t>３　町長は、補助事業者が取得財産等を処分することにより収入があり、又はあると見込まれるときは、その収入の全部若しくは一部を町に納付させることができる。</w:t>
      </w:r>
    </w:p>
    <w:p w:rsidR="00E64CA6" w:rsidRPr="00104A93" w:rsidRDefault="00E64CA6" w:rsidP="00E64CA6">
      <w:pPr>
        <w:spacing w:line="370" w:lineRule="exact"/>
        <w:ind w:left="301" w:hangingChars="100" w:hanging="301"/>
        <w:rPr>
          <w:rFonts w:hAnsi="ＭＳ 明朝"/>
          <w:color w:val="000000"/>
          <w:sz w:val="25"/>
        </w:rPr>
      </w:pPr>
    </w:p>
    <w:p w:rsidR="00E64CA6" w:rsidRPr="00104A93" w:rsidRDefault="00E64CA6" w:rsidP="00E64CA6">
      <w:pPr>
        <w:spacing w:line="370" w:lineRule="exact"/>
        <w:ind w:leftChars="100" w:left="291"/>
        <w:rPr>
          <w:rFonts w:hAnsi="ＭＳ 明朝"/>
          <w:color w:val="000000"/>
          <w:sz w:val="25"/>
        </w:rPr>
      </w:pPr>
      <w:r w:rsidRPr="00104A93">
        <w:rPr>
          <w:rFonts w:hAnsi="ＭＳ 明朝" w:hint="eastAsia"/>
          <w:color w:val="000000"/>
          <w:sz w:val="25"/>
        </w:rPr>
        <w:t>（財産の処分の制限）</w:t>
      </w:r>
    </w:p>
    <w:p w:rsidR="00E64CA6" w:rsidRPr="00104A93" w:rsidRDefault="00E64CA6" w:rsidP="00E64CA6">
      <w:pPr>
        <w:spacing w:line="370" w:lineRule="exact"/>
        <w:ind w:left="301" w:hangingChars="100" w:hanging="301"/>
        <w:rPr>
          <w:rFonts w:hAnsi="ＭＳ 明朝"/>
          <w:color w:val="000000"/>
          <w:sz w:val="25"/>
        </w:rPr>
      </w:pPr>
      <w:r w:rsidRPr="00104A93">
        <w:rPr>
          <w:rFonts w:hAnsi="ＭＳ 明朝" w:hint="eastAsia"/>
          <w:color w:val="000000"/>
          <w:sz w:val="25"/>
        </w:rPr>
        <w:t>第２０　補助事業者は、減価償却資産の耐用年数等に関する省令（昭和４０年大蔵省令第１５号）に定める耐用年数に相当する期間内に取得財産等（取得価格又は効用の増加価格が５０万円以上のものに限る。）をこの補助金の交付の目的に反して使用し、譲渡し、交換し、貸付け、又は担保に供しようとするときは、あらかじめ町長の承認を受けなければならない。</w:t>
      </w:r>
    </w:p>
    <w:p w:rsidR="00E64CA6" w:rsidRDefault="00E64CA6" w:rsidP="00E64CA6">
      <w:pPr>
        <w:spacing w:line="370" w:lineRule="exact"/>
        <w:ind w:left="301" w:hangingChars="100" w:hanging="301"/>
        <w:rPr>
          <w:rFonts w:hAnsi="ＭＳ 明朝"/>
          <w:color w:val="000000"/>
          <w:sz w:val="25"/>
        </w:rPr>
      </w:pPr>
      <w:r w:rsidRPr="00104A93">
        <w:rPr>
          <w:rFonts w:hAnsi="ＭＳ 明朝" w:hint="eastAsia"/>
          <w:color w:val="000000"/>
          <w:sz w:val="25"/>
        </w:rPr>
        <w:t>２　補助事業者は、補助対象事業が完了した場合に残存する機械器具、仮設物、材料等の残存物件があるときは、町長の承認を得て同種の他の補助事業等に使用する場合を除き、当該残存物件の価格に補助率を乗じて得た金額を町に納付しなければならない。</w:t>
      </w:r>
    </w:p>
    <w:p w:rsidR="00E64CA6" w:rsidRPr="00104A93" w:rsidRDefault="00E64CA6" w:rsidP="00E64CA6">
      <w:pPr>
        <w:spacing w:line="370" w:lineRule="exact"/>
        <w:ind w:left="301" w:hangingChars="100" w:hanging="301"/>
        <w:rPr>
          <w:rFonts w:hAnsi="ＭＳ 明朝"/>
          <w:color w:val="000000"/>
          <w:sz w:val="25"/>
        </w:rPr>
      </w:pPr>
    </w:p>
    <w:p w:rsidR="00E64CA6" w:rsidRPr="00104A93" w:rsidRDefault="00E64CA6" w:rsidP="00E64CA6">
      <w:pPr>
        <w:spacing w:line="370" w:lineRule="exact"/>
        <w:ind w:leftChars="100" w:left="291"/>
        <w:rPr>
          <w:rFonts w:hAnsi="ＭＳ 明朝"/>
          <w:color w:val="000000"/>
          <w:sz w:val="25"/>
        </w:rPr>
      </w:pPr>
      <w:r w:rsidRPr="00104A93">
        <w:rPr>
          <w:rFonts w:hAnsi="ＭＳ 明朝" w:hint="eastAsia"/>
          <w:color w:val="000000"/>
          <w:sz w:val="25"/>
        </w:rPr>
        <w:t>（補助金の経理等）</w:t>
      </w:r>
    </w:p>
    <w:p w:rsidR="00E64CA6" w:rsidRDefault="00E64CA6" w:rsidP="00E64CA6">
      <w:pPr>
        <w:spacing w:line="370" w:lineRule="exact"/>
        <w:ind w:left="301" w:hangingChars="100" w:hanging="301"/>
        <w:rPr>
          <w:rFonts w:hAnsi="ＭＳ 明朝"/>
          <w:color w:val="000000"/>
          <w:sz w:val="25"/>
        </w:rPr>
      </w:pPr>
      <w:r w:rsidRPr="00104A93">
        <w:rPr>
          <w:rFonts w:hAnsi="ＭＳ 明朝" w:hint="eastAsia"/>
          <w:color w:val="000000"/>
          <w:sz w:val="25"/>
        </w:rPr>
        <w:t>第２１　補助事業者は、補助対象事業についての経理を明らかにする帳簿を作成し、証拠書類とともに当該補助対象事業の完了の日の属する年度の終了後５年間保存しなければならない。</w:t>
      </w:r>
    </w:p>
    <w:p w:rsidR="00E64CA6" w:rsidRPr="00104A93" w:rsidRDefault="00E64CA6" w:rsidP="00E64CA6">
      <w:pPr>
        <w:spacing w:line="370" w:lineRule="exact"/>
        <w:ind w:left="301" w:hangingChars="100" w:hanging="301"/>
        <w:rPr>
          <w:rFonts w:hAnsi="ＭＳ 明朝"/>
          <w:color w:val="000000"/>
          <w:sz w:val="25"/>
        </w:rPr>
      </w:pPr>
    </w:p>
    <w:p w:rsidR="00E64CA6" w:rsidRPr="00104A93" w:rsidRDefault="00E64CA6" w:rsidP="00E64CA6">
      <w:pPr>
        <w:spacing w:line="370" w:lineRule="exact"/>
        <w:ind w:leftChars="100" w:left="291"/>
        <w:rPr>
          <w:rFonts w:hAnsi="ＭＳ 明朝"/>
          <w:color w:val="000000"/>
          <w:sz w:val="25"/>
        </w:rPr>
      </w:pPr>
      <w:r w:rsidRPr="00104A93">
        <w:rPr>
          <w:rFonts w:hAnsi="ＭＳ 明朝" w:hint="eastAsia"/>
          <w:color w:val="000000"/>
          <w:sz w:val="25"/>
        </w:rPr>
        <w:t>（補則）</w:t>
      </w:r>
    </w:p>
    <w:p w:rsidR="00E64CA6" w:rsidRDefault="00E64CA6" w:rsidP="00E64CA6">
      <w:pPr>
        <w:spacing w:line="370" w:lineRule="exact"/>
        <w:ind w:left="301" w:hangingChars="100" w:hanging="301"/>
        <w:rPr>
          <w:rFonts w:hAnsi="ＭＳ 明朝"/>
          <w:color w:val="000000"/>
          <w:sz w:val="25"/>
        </w:rPr>
      </w:pPr>
      <w:r w:rsidRPr="00104A93">
        <w:rPr>
          <w:rFonts w:hAnsi="ＭＳ 明朝" w:hint="eastAsia"/>
          <w:color w:val="000000"/>
          <w:sz w:val="25"/>
        </w:rPr>
        <w:t>第２２　この要綱に定めるもののほか、補助金の取扱いに関し必要な事項は、別に定める。</w:t>
      </w:r>
    </w:p>
    <w:p w:rsidR="00E64CA6" w:rsidRPr="00104A93" w:rsidRDefault="00E64CA6" w:rsidP="00E64CA6">
      <w:pPr>
        <w:spacing w:line="370" w:lineRule="exact"/>
        <w:ind w:left="301" w:hangingChars="100" w:hanging="301"/>
        <w:rPr>
          <w:rFonts w:hAnsi="ＭＳ 明朝"/>
          <w:color w:val="000000"/>
          <w:sz w:val="25"/>
        </w:rPr>
      </w:pPr>
    </w:p>
    <w:p w:rsidR="00E64CA6" w:rsidRPr="00104A93" w:rsidRDefault="00E64CA6" w:rsidP="00E64CA6">
      <w:pPr>
        <w:spacing w:line="370" w:lineRule="exact"/>
        <w:ind w:leftChars="300" w:left="872"/>
        <w:rPr>
          <w:rFonts w:hAnsi="ＭＳ 明朝"/>
          <w:color w:val="000000"/>
          <w:sz w:val="25"/>
        </w:rPr>
      </w:pPr>
      <w:r w:rsidRPr="00104A93">
        <w:rPr>
          <w:rFonts w:hAnsi="ＭＳ 明朝" w:hint="eastAsia"/>
          <w:color w:val="000000"/>
          <w:sz w:val="25"/>
        </w:rPr>
        <w:t>附則</w:t>
      </w:r>
    </w:p>
    <w:p w:rsidR="00E64CA6" w:rsidRDefault="00E64CA6" w:rsidP="00E64CA6">
      <w:pPr>
        <w:spacing w:line="370" w:lineRule="exact"/>
        <w:ind w:leftChars="100" w:left="291"/>
        <w:rPr>
          <w:rFonts w:hAnsi="ＭＳ 明朝"/>
          <w:color w:val="000000"/>
          <w:sz w:val="25"/>
        </w:rPr>
      </w:pPr>
      <w:r w:rsidRPr="00104A93">
        <w:rPr>
          <w:rFonts w:hAnsi="ＭＳ 明朝" w:hint="eastAsia"/>
          <w:color w:val="000000"/>
          <w:sz w:val="25"/>
        </w:rPr>
        <w:t>この要綱は、平成３３年３月３１日限り、その効力を失う。</w:t>
      </w:r>
    </w:p>
    <w:sectPr w:rsidR="00E64CA6" w:rsidSect="00C205FF">
      <w:pgSz w:w="11906" w:h="16838" w:code="9"/>
      <w:pgMar w:top="1418" w:right="1304" w:bottom="1134" w:left="1304" w:header="851" w:footer="992" w:gutter="0"/>
      <w:cols w:space="425"/>
      <w:docGrid w:type="linesAndChars" w:linePitch="396" w:charSpace="1035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79C1" w:rsidRDefault="006279C1" w:rsidP="002A05C2">
      <w:r>
        <w:separator/>
      </w:r>
    </w:p>
  </w:endnote>
  <w:endnote w:type="continuationSeparator" w:id="0">
    <w:p w:rsidR="006279C1" w:rsidRDefault="006279C1" w:rsidP="002A05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79C1" w:rsidRDefault="006279C1" w:rsidP="002A05C2">
      <w:r>
        <w:separator/>
      </w:r>
    </w:p>
  </w:footnote>
  <w:footnote w:type="continuationSeparator" w:id="0">
    <w:p w:rsidR="006279C1" w:rsidRDefault="006279C1" w:rsidP="002A05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91"/>
  <w:drawingGridVerticalSpacing w:val="198"/>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79B4"/>
    <w:rsid w:val="00004391"/>
    <w:rsid w:val="00014B95"/>
    <w:rsid w:val="000222CF"/>
    <w:rsid w:val="000253ED"/>
    <w:rsid w:val="00027443"/>
    <w:rsid w:val="00034B69"/>
    <w:rsid w:val="00034FDF"/>
    <w:rsid w:val="000415BA"/>
    <w:rsid w:val="00047373"/>
    <w:rsid w:val="00052AF3"/>
    <w:rsid w:val="000531F9"/>
    <w:rsid w:val="00055CCB"/>
    <w:rsid w:val="000800DA"/>
    <w:rsid w:val="00084250"/>
    <w:rsid w:val="000D7C1B"/>
    <w:rsid w:val="000E22D3"/>
    <w:rsid w:val="000F2466"/>
    <w:rsid w:val="000F5C41"/>
    <w:rsid w:val="000F5C58"/>
    <w:rsid w:val="00110EC9"/>
    <w:rsid w:val="00116CA6"/>
    <w:rsid w:val="00123615"/>
    <w:rsid w:val="00134EAB"/>
    <w:rsid w:val="00147AD0"/>
    <w:rsid w:val="001540BA"/>
    <w:rsid w:val="001571DF"/>
    <w:rsid w:val="0016179D"/>
    <w:rsid w:val="001708EE"/>
    <w:rsid w:val="001713DE"/>
    <w:rsid w:val="0018104F"/>
    <w:rsid w:val="00186718"/>
    <w:rsid w:val="001A0CC4"/>
    <w:rsid w:val="001A44A8"/>
    <w:rsid w:val="001B7E03"/>
    <w:rsid w:val="001D03A8"/>
    <w:rsid w:val="0020380C"/>
    <w:rsid w:val="002044AA"/>
    <w:rsid w:val="002070C4"/>
    <w:rsid w:val="00211C0E"/>
    <w:rsid w:val="00216D41"/>
    <w:rsid w:val="002564B9"/>
    <w:rsid w:val="00272BC1"/>
    <w:rsid w:val="002853F0"/>
    <w:rsid w:val="00292549"/>
    <w:rsid w:val="00295DBD"/>
    <w:rsid w:val="002A05C2"/>
    <w:rsid w:val="002B2743"/>
    <w:rsid w:val="002B3307"/>
    <w:rsid w:val="002B6623"/>
    <w:rsid w:val="002C36CF"/>
    <w:rsid w:val="002C579F"/>
    <w:rsid w:val="002C5BAA"/>
    <w:rsid w:val="002D20C0"/>
    <w:rsid w:val="002F7BD6"/>
    <w:rsid w:val="00301DF4"/>
    <w:rsid w:val="00310BE2"/>
    <w:rsid w:val="003141A4"/>
    <w:rsid w:val="003275D7"/>
    <w:rsid w:val="00345D2F"/>
    <w:rsid w:val="00360BDC"/>
    <w:rsid w:val="00364498"/>
    <w:rsid w:val="0037410C"/>
    <w:rsid w:val="00385A21"/>
    <w:rsid w:val="003904B0"/>
    <w:rsid w:val="00397C28"/>
    <w:rsid w:val="003A0C78"/>
    <w:rsid w:val="003B1C9C"/>
    <w:rsid w:val="003C5855"/>
    <w:rsid w:val="003D19FF"/>
    <w:rsid w:val="003E3F82"/>
    <w:rsid w:val="003F209F"/>
    <w:rsid w:val="003F4645"/>
    <w:rsid w:val="00401DAA"/>
    <w:rsid w:val="00432ECF"/>
    <w:rsid w:val="00434C23"/>
    <w:rsid w:val="00435E8A"/>
    <w:rsid w:val="00450AD6"/>
    <w:rsid w:val="00453DC6"/>
    <w:rsid w:val="00462CCA"/>
    <w:rsid w:val="004744D8"/>
    <w:rsid w:val="004805E0"/>
    <w:rsid w:val="004835EC"/>
    <w:rsid w:val="004876EB"/>
    <w:rsid w:val="004D1D3D"/>
    <w:rsid w:val="004D503D"/>
    <w:rsid w:val="004D7469"/>
    <w:rsid w:val="004E1E11"/>
    <w:rsid w:val="004E4063"/>
    <w:rsid w:val="004F575F"/>
    <w:rsid w:val="00500745"/>
    <w:rsid w:val="00523ABB"/>
    <w:rsid w:val="00535930"/>
    <w:rsid w:val="00542AB7"/>
    <w:rsid w:val="005441AB"/>
    <w:rsid w:val="0054710F"/>
    <w:rsid w:val="00554366"/>
    <w:rsid w:val="00570026"/>
    <w:rsid w:val="00574E74"/>
    <w:rsid w:val="00581DBE"/>
    <w:rsid w:val="00585364"/>
    <w:rsid w:val="005B43D2"/>
    <w:rsid w:val="005B7624"/>
    <w:rsid w:val="005C5029"/>
    <w:rsid w:val="005C6659"/>
    <w:rsid w:val="005D0765"/>
    <w:rsid w:val="005F50CB"/>
    <w:rsid w:val="0060056C"/>
    <w:rsid w:val="00620872"/>
    <w:rsid w:val="0062143C"/>
    <w:rsid w:val="00622AA4"/>
    <w:rsid w:val="00625BCB"/>
    <w:rsid w:val="00626A4B"/>
    <w:rsid w:val="006279C1"/>
    <w:rsid w:val="0063214D"/>
    <w:rsid w:val="0063678D"/>
    <w:rsid w:val="00643721"/>
    <w:rsid w:val="00660C2A"/>
    <w:rsid w:val="00660F55"/>
    <w:rsid w:val="00680E21"/>
    <w:rsid w:val="00690032"/>
    <w:rsid w:val="00692F93"/>
    <w:rsid w:val="00696412"/>
    <w:rsid w:val="006B59AB"/>
    <w:rsid w:val="006C3560"/>
    <w:rsid w:val="006D05E4"/>
    <w:rsid w:val="006F18FF"/>
    <w:rsid w:val="007047AF"/>
    <w:rsid w:val="0071356A"/>
    <w:rsid w:val="007166A5"/>
    <w:rsid w:val="0071677A"/>
    <w:rsid w:val="00722B5B"/>
    <w:rsid w:val="00722F12"/>
    <w:rsid w:val="007318D3"/>
    <w:rsid w:val="00734AEB"/>
    <w:rsid w:val="0073715B"/>
    <w:rsid w:val="0074206E"/>
    <w:rsid w:val="00756195"/>
    <w:rsid w:val="007A2485"/>
    <w:rsid w:val="007A4CBD"/>
    <w:rsid w:val="007B2F1F"/>
    <w:rsid w:val="007B6C60"/>
    <w:rsid w:val="007B73AD"/>
    <w:rsid w:val="007D1972"/>
    <w:rsid w:val="007F65BC"/>
    <w:rsid w:val="00800301"/>
    <w:rsid w:val="00804B33"/>
    <w:rsid w:val="00813FFF"/>
    <w:rsid w:val="00822C6D"/>
    <w:rsid w:val="008354ED"/>
    <w:rsid w:val="008404D8"/>
    <w:rsid w:val="0084076B"/>
    <w:rsid w:val="00850FC9"/>
    <w:rsid w:val="00863E63"/>
    <w:rsid w:val="0087532D"/>
    <w:rsid w:val="00875504"/>
    <w:rsid w:val="00882466"/>
    <w:rsid w:val="0089016F"/>
    <w:rsid w:val="008B228E"/>
    <w:rsid w:val="008B28CF"/>
    <w:rsid w:val="008C5A33"/>
    <w:rsid w:val="008E4A38"/>
    <w:rsid w:val="008E6E20"/>
    <w:rsid w:val="008E79AA"/>
    <w:rsid w:val="0092021D"/>
    <w:rsid w:val="00921FBF"/>
    <w:rsid w:val="009269C6"/>
    <w:rsid w:val="00930202"/>
    <w:rsid w:val="009334E7"/>
    <w:rsid w:val="0093531B"/>
    <w:rsid w:val="00953BC2"/>
    <w:rsid w:val="0096196C"/>
    <w:rsid w:val="00967525"/>
    <w:rsid w:val="00981F49"/>
    <w:rsid w:val="00983496"/>
    <w:rsid w:val="00990071"/>
    <w:rsid w:val="009B23D8"/>
    <w:rsid w:val="009C119B"/>
    <w:rsid w:val="009C63AB"/>
    <w:rsid w:val="009C7E0E"/>
    <w:rsid w:val="009F5A5D"/>
    <w:rsid w:val="00A02030"/>
    <w:rsid w:val="00A123CB"/>
    <w:rsid w:val="00A147D3"/>
    <w:rsid w:val="00A23949"/>
    <w:rsid w:val="00A312BE"/>
    <w:rsid w:val="00A433C6"/>
    <w:rsid w:val="00A65799"/>
    <w:rsid w:val="00A70836"/>
    <w:rsid w:val="00A71AF8"/>
    <w:rsid w:val="00A73982"/>
    <w:rsid w:val="00AA3ECF"/>
    <w:rsid w:val="00AB1587"/>
    <w:rsid w:val="00AB3C55"/>
    <w:rsid w:val="00AB68BE"/>
    <w:rsid w:val="00AC3B1C"/>
    <w:rsid w:val="00AD0743"/>
    <w:rsid w:val="00AD2A68"/>
    <w:rsid w:val="00AD69CD"/>
    <w:rsid w:val="00AF08FD"/>
    <w:rsid w:val="00AF475C"/>
    <w:rsid w:val="00B02398"/>
    <w:rsid w:val="00B1761F"/>
    <w:rsid w:val="00B30B04"/>
    <w:rsid w:val="00B31B83"/>
    <w:rsid w:val="00B32F85"/>
    <w:rsid w:val="00B331A6"/>
    <w:rsid w:val="00B349D8"/>
    <w:rsid w:val="00B4646D"/>
    <w:rsid w:val="00B46CD8"/>
    <w:rsid w:val="00B569EE"/>
    <w:rsid w:val="00B72D19"/>
    <w:rsid w:val="00B7513C"/>
    <w:rsid w:val="00B83915"/>
    <w:rsid w:val="00B872B4"/>
    <w:rsid w:val="00B96519"/>
    <w:rsid w:val="00BA5FF4"/>
    <w:rsid w:val="00BB2E4B"/>
    <w:rsid w:val="00BF16DC"/>
    <w:rsid w:val="00C205FF"/>
    <w:rsid w:val="00C23755"/>
    <w:rsid w:val="00C37C76"/>
    <w:rsid w:val="00C604A5"/>
    <w:rsid w:val="00C61058"/>
    <w:rsid w:val="00C65B98"/>
    <w:rsid w:val="00C67744"/>
    <w:rsid w:val="00C82429"/>
    <w:rsid w:val="00C82FDB"/>
    <w:rsid w:val="00C84F7F"/>
    <w:rsid w:val="00C916F9"/>
    <w:rsid w:val="00CA3F9B"/>
    <w:rsid w:val="00CC3610"/>
    <w:rsid w:val="00CD2126"/>
    <w:rsid w:val="00CE1D7E"/>
    <w:rsid w:val="00CE4A1D"/>
    <w:rsid w:val="00CF2DED"/>
    <w:rsid w:val="00CF40CD"/>
    <w:rsid w:val="00D044BC"/>
    <w:rsid w:val="00D10EF2"/>
    <w:rsid w:val="00D14044"/>
    <w:rsid w:val="00D20C6D"/>
    <w:rsid w:val="00D42959"/>
    <w:rsid w:val="00D44337"/>
    <w:rsid w:val="00D44ACD"/>
    <w:rsid w:val="00D44ADD"/>
    <w:rsid w:val="00D44C06"/>
    <w:rsid w:val="00D51906"/>
    <w:rsid w:val="00D61286"/>
    <w:rsid w:val="00D6427E"/>
    <w:rsid w:val="00D7417A"/>
    <w:rsid w:val="00D979B4"/>
    <w:rsid w:val="00DB304A"/>
    <w:rsid w:val="00DB40CB"/>
    <w:rsid w:val="00DB7957"/>
    <w:rsid w:val="00DC128A"/>
    <w:rsid w:val="00DC72B2"/>
    <w:rsid w:val="00DD4C23"/>
    <w:rsid w:val="00DE6A38"/>
    <w:rsid w:val="00E00392"/>
    <w:rsid w:val="00E00502"/>
    <w:rsid w:val="00E22236"/>
    <w:rsid w:val="00E23E66"/>
    <w:rsid w:val="00E27E44"/>
    <w:rsid w:val="00E33A83"/>
    <w:rsid w:val="00E51475"/>
    <w:rsid w:val="00E51A14"/>
    <w:rsid w:val="00E51A6B"/>
    <w:rsid w:val="00E57904"/>
    <w:rsid w:val="00E64CA6"/>
    <w:rsid w:val="00E6560A"/>
    <w:rsid w:val="00E727E3"/>
    <w:rsid w:val="00E758A0"/>
    <w:rsid w:val="00E76B9B"/>
    <w:rsid w:val="00E81B0B"/>
    <w:rsid w:val="00EA798D"/>
    <w:rsid w:val="00EB1D2D"/>
    <w:rsid w:val="00EC275E"/>
    <w:rsid w:val="00F1717D"/>
    <w:rsid w:val="00F21508"/>
    <w:rsid w:val="00F2444C"/>
    <w:rsid w:val="00F27196"/>
    <w:rsid w:val="00F335C7"/>
    <w:rsid w:val="00F36696"/>
    <w:rsid w:val="00F42CDA"/>
    <w:rsid w:val="00F56F60"/>
    <w:rsid w:val="00F670E0"/>
    <w:rsid w:val="00F67916"/>
    <w:rsid w:val="00F724C2"/>
    <w:rsid w:val="00F742C1"/>
    <w:rsid w:val="00F75DA3"/>
    <w:rsid w:val="00F9131D"/>
    <w:rsid w:val="00F92BCD"/>
    <w:rsid w:val="00FB5383"/>
    <w:rsid w:val="00FC21B3"/>
    <w:rsid w:val="00FC6D25"/>
    <w:rsid w:val="00FE509B"/>
    <w:rsid w:val="00FF7B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03EB2BEE"/>
  <w15:docId w15:val="{A228A35B-6CD9-42B1-A615-AD95C9CBA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2BC1"/>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F2444C"/>
  </w:style>
  <w:style w:type="paragraph" w:styleId="a4">
    <w:name w:val="Balloon Text"/>
    <w:basedOn w:val="a"/>
    <w:semiHidden/>
    <w:rsid w:val="00D14044"/>
    <w:rPr>
      <w:rFonts w:ascii="Arial" w:eastAsia="ＭＳ ゴシック" w:hAnsi="Arial"/>
      <w:sz w:val="18"/>
      <w:szCs w:val="18"/>
    </w:rPr>
  </w:style>
  <w:style w:type="table" w:styleId="a5">
    <w:name w:val="Table Grid"/>
    <w:basedOn w:val="a1"/>
    <w:uiPriority w:val="99"/>
    <w:rsid w:val="00581D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2A05C2"/>
    <w:pPr>
      <w:tabs>
        <w:tab w:val="center" w:pos="4252"/>
        <w:tab w:val="right" w:pos="8504"/>
      </w:tabs>
      <w:snapToGrid w:val="0"/>
    </w:pPr>
  </w:style>
  <w:style w:type="character" w:customStyle="1" w:styleId="a7">
    <w:name w:val="ヘッダー (文字)"/>
    <w:link w:val="a6"/>
    <w:rsid w:val="002A05C2"/>
    <w:rPr>
      <w:rFonts w:ascii="ＭＳ 明朝"/>
      <w:kern w:val="2"/>
      <w:sz w:val="24"/>
      <w:szCs w:val="24"/>
    </w:rPr>
  </w:style>
  <w:style w:type="paragraph" w:styleId="a8">
    <w:name w:val="footer"/>
    <w:basedOn w:val="a"/>
    <w:link w:val="a9"/>
    <w:rsid w:val="002A05C2"/>
    <w:pPr>
      <w:tabs>
        <w:tab w:val="center" w:pos="4252"/>
        <w:tab w:val="right" w:pos="8504"/>
      </w:tabs>
      <w:snapToGrid w:val="0"/>
    </w:pPr>
  </w:style>
  <w:style w:type="character" w:customStyle="1" w:styleId="a9">
    <w:name w:val="フッター (文字)"/>
    <w:link w:val="a8"/>
    <w:rsid w:val="002A05C2"/>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1379690">
      <w:bodyDiv w:val="1"/>
      <w:marLeft w:val="0"/>
      <w:marRight w:val="0"/>
      <w:marTop w:val="0"/>
      <w:marBottom w:val="0"/>
      <w:divBdr>
        <w:top w:val="none" w:sz="0" w:space="0" w:color="auto"/>
        <w:left w:val="none" w:sz="0" w:space="0" w:color="auto"/>
        <w:bottom w:val="none" w:sz="0" w:space="0" w:color="auto"/>
        <w:right w:val="none" w:sz="0" w:space="0" w:color="auto"/>
      </w:divBdr>
    </w:div>
    <w:div w:id="1320771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9AE373-5F1D-4DD9-9FF6-AD95BA3E01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598</Words>
  <Characters>3411</Characters>
  <Application>Microsoft Office Word</Application>
  <DocSecurity>0</DocSecurity>
  <Lines>28</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（旧被扶養者の減免）</vt:lpstr>
      <vt:lpstr>　（旧被扶養者の減免）</vt:lpstr>
    </vt:vector>
  </TitlesOfParts>
  <Company>山田町役場</Company>
  <LinksUpToDate>false</LinksUpToDate>
  <CharactersWithSpaces>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佐々木　智見</cp:lastModifiedBy>
  <cp:revision>5</cp:revision>
  <cp:lastPrinted>2018-01-12T07:20:00Z</cp:lastPrinted>
  <dcterms:created xsi:type="dcterms:W3CDTF">2018-02-08T05:34:00Z</dcterms:created>
  <dcterms:modified xsi:type="dcterms:W3CDTF">2019-03-26T04:06:00Z</dcterms:modified>
</cp:coreProperties>
</file>